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270" w:rsidRDefault="00977270" w:rsidP="00FB1DF3">
      <w:pPr>
        <w:jc w:val="center"/>
        <w:rPr>
          <w:rFonts w:ascii="Times New Roman" w:hAnsi="Times New Roman" w:cs="Times New Roman"/>
          <w:b/>
          <w:sz w:val="32"/>
          <w:szCs w:val="32"/>
        </w:rPr>
      </w:pPr>
      <w:r w:rsidRPr="00197A3E">
        <w:rPr>
          <w:rFonts w:ascii="Times New Roman" w:hAnsi="Times New Roman" w:cs="Times New Roman"/>
          <w:b/>
          <w:sz w:val="32"/>
          <w:szCs w:val="32"/>
        </w:rPr>
        <w:t>Andhra Pradesh Drought Mitigation Project</w:t>
      </w:r>
    </w:p>
    <w:p w:rsidR="00146163" w:rsidRPr="00197A3E" w:rsidRDefault="00146163" w:rsidP="00FB1DF3">
      <w:pPr>
        <w:jc w:val="center"/>
        <w:rPr>
          <w:rFonts w:ascii="Times New Roman" w:hAnsi="Times New Roman" w:cs="Times New Roman"/>
          <w:b/>
          <w:sz w:val="32"/>
          <w:szCs w:val="32"/>
        </w:rPr>
      </w:pPr>
      <w:r>
        <w:rPr>
          <w:rFonts w:ascii="Times New Roman" w:hAnsi="Times New Roman" w:cs="Times New Roman"/>
          <w:b/>
          <w:sz w:val="32"/>
          <w:szCs w:val="32"/>
        </w:rPr>
        <w:t>(APDMP)</w:t>
      </w:r>
    </w:p>
    <w:p w:rsidR="00DE2922" w:rsidRDefault="00DE2922" w:rsidP="004351BC">
      <w:pPr>
        <w:pStyle w:val="ListParagraph"/>
        <w:tabs>
          <w:tab w:val="left" w:pos="567"/>
        </w:tabs>
        <w:spacing w:after="120"/>
        <w:ind w:left="0"/>
        <w:contextualSpacing w:val="0"/>
        <w:jc w:val="both"/>
        <w:rPr>
          <w:rFonts w:ascii="Times New Roman" w:hAnsi="Times New Roman" w:cs="Times New Roman"/>
          <w:b/>
          <w:bCs/>
          <w:sz w:val="24"/>
          <w:szCs w:val="24"/>
        </w:rPr>
      </w:pPr>
    </w:p>
    <w:p w:rsidR="00197A3E" w:rsidRPr="00197A3E" w:rsidRDefault="00197A3E" w:rsidP="004351BC">
      <w:pPr>
        <w:pStyle w:val="ListParagraph"/>
        <w:tabs>
          <w:tab w:val="left" w:pos="567"/>
        </w:tabs>
        <w:spacing w:after="120"/>
        <w:ind w:left="0"/>
        <w:contextualSpacing w:val="0"/>
        <w:jc w:val="both"/>
        <w:rPr>
          <w:rFonts w:ascii="Times New Roman" w:hAnsi="Times New Roman" w:cs="Times New Roman"/>
          <w:b/>
          <w:bCs/>
          <w:sz w:val="24"/>
          <w:szCs w:val="24"/>
        </w:rPr>
      </w:pPr>
      <w:r w:rsidRPr="00197A3E">
        <w:rPr>
          <w:rFonts w:ascii="Times New Roman" w:hAnsi="Times New Roman" w:cs="Times New Roman"/>
          <w:b/>
          <w:bCs/>
          <w:sz w:val="24"/>
          <w:szCs w:val="24"/>
        </w:rPr>
        <w:t>Background:</w:t>
      </w:r>
    </w:p>
    <w:p w:rsidR="00977270" w:rsidRPr="00FB1DF3" w:rsidRDefault="00FD39A1" w:rsidP="004351BC">
      <w:pPr>
        <w:pStyle w:val="ListParagraph"/>
        <w:tabs>
          <w:tab w:val="left" w:pos="567"/>
        </w:tabs>
        <w:spacing w:after="120"/>
        <w:ind w:left="0"/>
        <w:contextualSpacing w:val="0"/>
        <w:jc w:val="both"/>
        <w:rPr>
          <w:rFonts w:ascii="Times New Roman" w:hAnsi="Times New Roman" w:cs="Times New Roman"/>
          <w:b/>
          <w:sz w:val="24"/>
          <w:szCs w:val="24"/>
          <w:lang w:val="en-GB"/>
        </w:rPr>
      </w:pPr>
      <w:r w:rsidRPr="00FB1DF3">
        <w:rPr>
          <w:rFonts w:ascii="Times New Roman" w:hAnsi="Times New Roman" w:cs="Times New Roman"/>
          <w:sz w:val="24"/>
          <w:szCs w:val="24"/>
        </w:rPr>
        <w:t xml:space="preserve">The project is in its first year of implementation and is being implemented in 315 Gram Panchayats in 105 </w:t>
      </w:r>
      <w:proofErr w:type="spellStart"/>
      <w:r w:rsidRPr="00FB1DF3">
        <w:rPr>
          <w:rFonts w:ascii="Times New Roman" w:hAnsi="Times New Roman" w:cs="Times New Roman"/>
          <w:sz w:val="24"/>
          <w:szCs w:val="24"/>
        </w:rPr>
        <w:t>mandals</w:t>
      </w:r>
      <w:proofErr w:type="spellEnd"/>
      <w:r w:rsidRPr="00FB1DF3">
        <w:rPr>
          <w:rFonts w:ascii="Times New Roman" w:hAnsi="Times New Roman" w:cs="Times New Roman"/>
          <w:sz w:val="24"/>
          <w:szCs w:val="24"/>
        </w:rPr>
        <w:t xml:space="preserve"> based on well defined selection criteria.</w:t>
      </w:r>
      <w:r w:rsidR="00AE1187" w:rsidRPr="00FB1DF3">
        <w:rPr>
          <w:rFonts w:ascii="Times New Roman" w:hAnsi="Times New Roman" w:cs="Times New Roman"/>
          <w:sz w:val="24"/>
          <w:szCs w:val="24"/>
        </w:rPr>
        <w:t xml:space="preserve"> The project area is located in </w:t>
      </w:r>
      <w:proofErr w:type="spellStart"/>
      <w:r w:rsidR="00AE1187" w:rsidRPr="00FB1DF3">
        <w:rPr>
          <w:rFonts w:ascii="Times New Roman" w:hAnsi="Times New Roman" w:cs="Times New Roman"/>
          <w:sz w:val="24"/>
          <w:szCs w:val="24"/>
        </w:rPr>
        <w:t>Anantapur</w:t>
      </w:r>
      <w:proofErr w:type="spellEnd"/>
      <w:r w:rsidR="00AE1187" w:rsidRPr="00FB1DF3">
        <w:rPr>
          <w:rFonts w:ascii="Times New Roman" w:hAnsi="Times New Roman" w:cs="Times New Roman"/>
          <w:sz w:val="24"/>
          <w:szCs w:val="24"/>
        </w:rPr>
        <w:t xml:space="preserve">, </w:t>
      </w:r>
      <w:proofErr w:type="spellStart"/>
      <w:r w:rsidR="00AE1187" w:rsidRPr="00FB1DF3">
        <w:rPr>
          <w:rFonts w:ascii="Times New Roman" w:hAnsi="Times New Roman" w:cs="Times New Roman"/>
          <w:sz w:val="24"/>
          <w:szCs w:val="24"/>
        </w:rPr>
        <w:t>Chittoor</w:t>
      </w:r>
      <w:proofErr w:type="spellEnd"/>
      <w:r w:rsidR="00AE1187" w:rsidRPr="00FB1DF3">
        <w:rPr>
          <w:rFonts w:ascii="Times New Roman" w:hAnsi="Times New Roman" w:cs="Times New Roman"/>
          <w:sz w:val="24"/>
          <w:szCs w:val="24"/>
        </w:rPr>
        <w:t xml:space="preserve">, </w:t>
      </w:r>
      <w:proofErr w:type="spellStart"/>
      <w:r w:rsidR="00AE1187" w:rsidRPr="00FB1DF3">
        <w:rPr>
          <w:rFonts w:ascii="Times New Roman" w:hAnsi="Times New Roman" w:cs="Times New Roman"/>
          <w:sz w:val="24"/>
          <w:szCs w:val="24"/>
        </w:rPr>
        <w:t>Kadapa</w:t>
      </w:r>
      <w:proofErr w:type="spellEnd"/>
      <w:r w:rsidR="00AE1187" w:rsidRPr="00FB1DF3">
        <w:rPr>
          <w:rFonts w:ascii="Times New Roman" w:hAnsi="Times New Roman" w:cs="Times New Roman"/>
          <w:sz w:val="24"/>
          <w:szCs w:val="24"/>
        </w:rPr>
        <w:t xml:space="preserve">, Kurnool (the </w:t>
      </w:r>
      <w:proofErr w:type="spellStart"/>
      <w:r w:rsidR="00AE1187" w:rsidRPr="00FB1DF3">
        <w:rPr>
          <w:rFonts w:ascii="Times New Roman" w:hAnsi="Times New Roman" w:cs="Times New Roman"/>
          <w:sz w:val="24"/>
          <w:szCs w:val="24"/>
        </w:rPr>
        <w:t>Rayalaseema</w:t>
      </w:r>
      <w:proofErr w:type="spellEnd"/>
      <w:r w:rsidR="00AE1187" w:rsidRPr="00FB1DF3">
        <w:rPr>
          <w:rFonts w:ascii="Times New Roman" w:hAnsi="Times New Roman" w:cs="Times New Roman"/>
          <w:sz w:val="24"/>
          <w:szCs w:val="24"/>
        </w:rPr>
        <w:t xml:space="preserve"> region) and </w:t>
      </w:r>
      <w:proofErr w:type="spellStart"/>
      <w:r w:rsidR="00AE1187" w:rsidRPr="00FB1DF3">
        <w:rPr>
          <w:rFonts w:ascii="Times New Roman" w:hAnsi="Times New Roman" w:cs="Times New Roman"/>
          <w:sz w:val="24"/>
          <w:szCs w:val="24"/>
        </w:rPr>
        <w:t>Prakasam</w:t>
      </w:r>
      <w:proofErr w:type="spellEnd"/>
      <w:r w:rsidR="00AE1187" w:rsidRPr="00FB1DF3">
        <w:rPr>
          <w:rFonts w:ascii="Times New Roman" w:hAnsi="Times New Roman" w:cs="Times New Roman"/>
          <w:sz w:val="24"/>
          <w:szCs w:val="24"/>
        </w:rPr>
        <w:t>, the five driest districts of the state.</w:t>
      </w:r>
    </w:p>
    <w:p w:rsidR="00977270" w:rsidRPr="00FB1DF3" w:rsidRDefault="00977270" w:rsidP="004351BC">
      <w:pPr>
        <w:pStyle w:val="ListParagraph"/>
        <w:tabs>
          <w:tab w:val="left" w:pos="567"/>
        </w:tabs>
        <w:spacing w:after="120"/>
        <w:ind w:left="0"/>
        <w:contextualSpacing w:val="0"/>
        <w:jc w:val="both"/>
        <w:rPr>
          <w:rFonts w:ascii="Times New Roman" w:hAnsi="Times New Roman" w:cs="Times New Roman"/>
          <w:b/>
          <w:sz w:val="24"/>
          <w:szCs w:val="24"/>
          <w:lang w:val="en-GB"/>
        </w:rPr>
      </w:pPr>
    </w:p>
    <w:p w:rsidR="00F565D2" w:rsidRPr="00FB1DF3" w:rsidRDefault="00031EEC" w:rsidP="004351BC">
      <w:pPr>
        <w:pStyle w:val="ListParagraph"/>
        <w:tabs>
          <w:tab w:val="left" w:pos="567"/>
        </w:tabs>
        <w:spacing w:after="120"/>
        <w:ind w:left="0"/>
        <w:contextualSpacing w:val="0"/>
        <w:jc w:val="both"/>
        <w:rPr>
          <w:rFonts w:ascii="Times New Roman" w:hAnsi="Times New Roman" w:cs="Times New Roman"/>
          <w:bCs/>
          <w:sz w:val="24"/>
          <w:szCs w:val="24"/>
          <w:lang w:val="en-GB"/>
        </w:rPr>
      </w:pPr>
      <w:r w:rsidRPr="00FB1DF3">
        <w:rPr>
          <w:rFonts w:ascii="Times New Roman" w:hAnsi="Times New Roman" w:cs="Times New Roman"/>
          <w:bCs/>
          <w:sz w:val="24"/>
          <w:szCs w:val="24"/>
          <w:lang w:val="en-GB"/>
        </w:rPr>
        <w:t>Component 1: Climate resilient production systems</w:t>
      </w:r>
    </w:p>
    <w:p w:rsidR="00031EEC" w:rsidRPr="00FB1DF3" w:rsidRDefault="00031EEC" w:rsidP="004351BC">
      <w:pPr>
        <w:pStyle w:val="ListParagraph"/>
        <w:tabs>
          <w:tab w:val="left" w:pos="567"/>
        </w:tabs>
        <w:spacing w:after="120"/>
        <w:ind w:left="0"/>
        <w:contextualSpacing w:val="0"/>
        <w:jc w:val="both"/>
        <w:rPr>
          <w:rFonts w:ascii="Times New Roman" w:hAnsi="Times New Roman" w:cs="Times New Roman"/>
          <w:bCs/>
          <w:sz w:val="24"/>
          <w:szCs w:val="24"/>
        </w:rPr>
      </w:pPr>
      <w:r w:rsidRPr="00FB1DF3">
        <w:rPr>
          <w:rFonts w:ascii="Times New Roman" w:hAnsi="Times New Roman" w:cs="Times New Roman"/>
          <w:bCs/>
          <w:sz w:val="24"/>
          <w:szCs w:val="24"/>
        </w:rPr>
        <w:t>Sub-component 1.1: Improved crop production systems</w:t>
      </w:r>
    </w:p>
    <w:p w:rsidR="00031EEC" w:rsidRPr="00FB1DF3" w:rsidRDefault="00031EEC" w:rsidP="004351BC">
      <w:pPr>
        <w:pStyle w:val="ListParagraph"/>
        <w:tabs>
          <w:tab w:val="left" w:pos="567"/>
        </w:tabs>
        <w:spacing w:after="120"/>
        <w:ind w:left="0"/>
        <w:contextualSpacing w:val="0"/>
        <w:jc w:val="both"/>
        <w:rPr>
          <w:rFonts w:ascii="Times New Roman" w:hAnsi="Times New Roman" w:cs="Times New Roman"/>
          <w:bCs/>
          <w:sz w:val="24"/>
          <w:szCs w:val="24"/>
          <w:lang w:val="en-IN"/>
        </w:rPr>
      </w:pPr>
      <w:r w:rsidRPr="00FB1DF3">
        <w:rPr>
          <w:rFonts w:ascii="Times New Roman" w:hAnsi="Times New Roman" w:cs="Times New Roman"/>
          <w:bCs/>
          <w:sz w:val="24"/>
          <w:szCs w:val="24"/>
          <w:lang w:val="en-IN"/>
        </w:rPr>
        <w:t>Sub-component 1.2: Improved livestock production systems</w:t>
      </w:r>
    </w:p>
    <w:p w:rsidR="00031EEC" w:rsidRPr="00FB1DF3" w:rsidRDefault="00031EEC" w:rsidP="004351BC">
      <w:pPr>
        <w:pStyle w:val="ListParagraph"/>
        <w:tabs>
          <w:tab w:val="left" w:pos="567"/>
        </w:tabs>
        <w:spacing w:after="120"/>
        <w:ind w:left="0"/>
        <w:contextualSpacing w:val="0"/>
        <w:jc w:val="both"/>
        <w:rPr>
          <w:rFonts w:ascii="Times New Roman" w:hAnsi="Times New Roman" w:cs="Times New Roman"/>
          <w:bCs/>
          <w:sz w:val="24"/>
          <w:szCs w:val="24"/>
          <w:lang w:val="en-IN"/>
        </w:rPr>
      </w:pPr>
      <w:r w:rsidRPr="00FB1DF3">
        <w:rPr>
          <w:rFonts w:ascii="Times New Roman" w:hAnsi="Times New Roman" w:cs="Times New Roman"/>
          <w:bCs/>
          <w:sz w:val="24"/>
          <w:szCs w:val="24"/>
        </w:rPr>
        <w:t>Sub-component 1.3: Strengthened farmer organisations.</w:t>
      </w:r>
    </w:p>
    <w:p w:rsidR="00031EEC" w:rsidRPr="00FB1DF3" w:rsidRDefault="00031EEC" w:rsidP="004351BC">
      <w:pPr>
        <w:pStyle w:val="ListParagraph"/>
        <w:tabs>
          <w:tab w:val="left" w:pos="567"/>
        </w:tabs>
        <w:spacing w:after="120"/>
        <w:ind w:left="0"/>
        <w:contextualSpacing w:val="0"/>
        <w:jc w:val="both"/>
        <w:rPr>
          <w:rFonts w:ascii="Times New Roman" w:hAnsi="Times New Roman" w:cs="Times New Roman"/>
          <w:bCs/>
          <w:sz w:val="24"/>
          <w:szCs w:val="24"/>
        </w:rPr>
      </w:pPr>
      <w:r w:rsidRPr="00FB1DF3">
        <w:rPr>
          <w:rFonts w:ascii="Times New Roman" w:hAnsi="Times New Roman" w:cs="Times New Roman"/>
          <w:bCs/>
          <w:sz w:val="24"/>
          <w:szCs w:val="24"/>
          <w:lang w:val="en-GB"/>
        </w:rPr>
        <w:t>Component 2: Drought proofing through NRM &amp; governance</w:t>
      </w:r>
    </w:p>
    <w:p w:rsidR="00F565D2" w:rsidRPr="00FB1DF3" w:rsidRDefault="00B3240F" w:rsidP="004351BC">
      <w:pPr>
        <w:pStyle w:val="ListParagraph"/>
        <w:tabs>
          <w:tab w:val="left" w:pos="567"/>
        </w:tabs>
        <w:spacing w:after="120"/>
        <w:ind w:left="0"/>
        <w:contextualSpacing w:val="0"/>
        <w:jc w:val="both"/>
        <w:rPr>
          <w:rFonts w:ascii="Times New Roman" w:hAnsi="Times New Roman" w:cs="Times New Roman"/>
          <w:bCs/>
          <w:iCs/>
          <w:sz w:val="24"/>
          <w:szCs w:val="24"/>
        </w:rPr>
      </w:pPr>
      <w:r w:rsidRPr="00FB1DF3">
        <w:rPr>
          <w:rFonts w:ascii="Times New Roman" w:hAnsi="Times New Roman" w:cs="Times New Roman"/>
          <w:bCs/>
          <w:sz w:val="24"/>
          <w:szCs w:val="24"/>
        </w:rPr>
        <w:t>Sub</w:t>
      </w:r>
      <w:r w:rsidRPr="00FB1DF3">
        <w:rPr>
          <w:rFonts w:ascii="Times New Roman" w:hAnsi="Times New Roman" w:cs="Times New Roman"/>
          <w:bCs/>
          <w:iCs/>
          <w:sz w:val="24"/>
          <w:szCs w:val="24"/>
        </w:rPr>
        <w:t>-component 2.1: Water governance</w:t>
      </w:r>
    </w:p>
    <w:p w:rsidR="00B3240F" w:rsidRPr="00FB1DF3" w:rsidRDefault="00B3240F" w:rsidP="004351BC">
      <w:pPr>
        <w:pStyle w:val="ListParagraph"/>
        <w:tabs>
          <w:tab w:val="left" w:pos="567"/>
        </w:tabs>
        <w:spacing w:after="120"/>
        <w:ind w:left="0"/>
        <w:contextualSpacing w:val="0"/>
        <w:jc w:val="both"/>
        <w:rPr>
          <w:rFonts w:ascii="Times New Roman" w:hAnsi="Times New Roman" w:cs="Times New Roman"/>
          <w:bCs/>
          <w:iCs/>
          <w:sz w:val="24"/>
          <w:szCs w:val="24"/>
        </w:rPr>
      </w:pPr>
      <w:r w:rsidRPr="00FB1DF3">
        <w:rPr>
          <w:rFonts w:ascii="Times New Roman" w:hAnsi="Times New Roman" w:cs="Times New Roman"/>
          <w:bCs/>
          <w:sz w:val="24"/>
          <w:szCs w:val="24"/>
        </w:rPr>
        <w:t>Sub</w:t>
      </w:r>
      <w:r w:rsidRPr="00FB1DF3">
        <w:rPr>
          <w:rFonts w:ascii="Times New Roman" w:hAnsi="Times New Roman" w:cs="Times New Roman"/>
          <w:bCs/>
          <w:iCs/>
          <w:sz w:val="24"/>
          <w:szCs w:val="24"/>
        </w:rPr>
        <w:t>-component 2.2: Water monitoring and conservation.</w:t>
      </w:r>
    </w:p>
    <w:p w:rsidR="00B3240F" w:rsidRPr="00FB1DF3" w:rsidRDefault="00B3240F" w:rsidP="004351BC">
      <w:pPr>
        <w:pStyle w:val="ListParagraph"/>
        <w:tabs>
          <w:tab w:val="left" w:pos="567"/>
        </w:tabs>
        <w:spacing w:after="120"/>
        <w:ind w:left="0"/>
        <w:contextualSpacing w:val="0"/>
        <w:jc w:val="both"/>
        <w:rPr>
          <w:rFonts w:ascii="Times New Roman" w:hAnsi="Times New Roman" w:cs="Times New Roman"/>
          <w:bCs/>
          <w:sz w:val="24"/>
          <w:szCs w:val="24"/>
        </w:rPr>
      </w:pPr>
      <w:r w:rsidRPr="00FB1DF3">
        <w:rPr>
          <w:rFonts w:ascii="Times New Roman" w:hAnsi="Times New Roman" w:cs="Times New Roman"/>
          <w:bCs/>
          <w:sz w:val="24"/>
          <w:szCs w:val="24"/>
        </w:rPr>
        <w:t>Sub-component 2.3: Regeneration of common property rangeland (CPR)</w:t>
      </w:r>
    </w:p>
    <w:p w:rsidR="00B3240F" w:rsidRDefault="00B3240F" w:rsidP="004351BC">
      <w:pPr>
        <w:pStyle w:val="ListParagraph"/>
        <w:tabs>
          <w:tab w:val="left" w:pos="567"/>
        </w:tabs>
        <w:spacing w:after="120"/>
        <w:ind w:left="0"/>
        <w:contextualSpacing w:val="0"/>
        <w:jc w:val="both"/>
        <w:rPr>
          <w:rFonts w:ascii="Times New Roman" w:hAnsi="Times New Roman" w:cs="Times New Roman"/>
          <w:b/>
          <w:sz w:val="24"/>
          <w:szCs w:val="24"/>
        </w:rPr>
      </w:pPr>
    </w:p>
    <w:p w:rsidR="00197A3E" w:rsidRDefault="00197A3E" w:rsidP="004351BC">
      <w:pPr>
        <w:pStyle w:val="ListParagraph"/>
        <w:tabs>
          <w:tab w:val="left" w:pos="567"/>
        </w:tabs>
        <w:spacing w:after="120"/>
        <w:ind w:left="0"/>
        <w:contextualSpacing w:val="0"/>
        <w:jc w:val="both"/>
        <w:rPr>
          <w:rFonts w:ascii="Times New Roman" w:hAnsi="Times New Roman" w:cs="Times New Roman"/>
          <w:b/>
          <w:sz w:val="24"/>
          <w:szCs w:val="24"/>
        </w:rPr>
      </w:pPr>
      <w:r>
        <w:rPr>
          <w:rFonts w:ascii="Times New Roman" w:hAnsi="Times New Roman" w:cs="Times New Roman"/>
          <w:b/>
          <w:sz w:val="24"/>
          <w:szCs w:val="24"/>
        </w:rPr>
        <w:t>Impact Assessment Process:</w:t>
      </w:r>
    </w:p>
    <w:p w:rsidR="00660FA8" w:rsidRPr="00660FA8" w:rsidRDefault="00197A3E" w:rsidP="004351BC">
      <w:pPr>
        <w:pStyle w:val="ListParagraph"/>
        <w:tabs>
          <w:tab w:val="left" w:pos="567"/>
        </w:tabs>
        <w:spacing w:after="120"/>
        <w:ind w:left="0"/>
        <w:contextualSpacing w:val="0"/>
        <w:jc w:val="both"/>
        <w:rPr>
          <w:rFonts w:ascii="Times New Roman" w:hAnsi="Times New Roman" w:cs="Times New Roman"/>
          <w:iCs/>
          <w:sz w:val="24"/>
          <w:szCs w:val="24"/>
          <w:lang w:eastAsia="en-GB"/>
        </w:rPr>
      </w:pPr>
      <w:r>
        <w:rPr>
          <w:rFonts w:ascii="Times New Roman" w:hAnsi="Times New Roman" w:cs="Times New Roman"/>
          <w:b/>
          <w:sz w:val="24"/>
          <w:szCs w:val="24"/>
        </w:rPr>
        <w:t xml:space="preserve">1. </w:t>
      </w:r>
      <w:r w:rsidR="004351BC" w:rsidRPr="00FB1DF3">
        <w:rPr>
          <w:rFonts w:ascii="Times New Roman" w:hAnsi="Times New Roman" w:cs="Times New Roman"/>
          <w:b/>
          <w:sz w:val="24"/>
          <w:szCs w:val="24"/>
        </w:rPr>
        <w:t xml:space="preserve">Impact </w:t>
      </w:r>
      <w:r w:rsidR="00FB1DF3">
        <w:rPr>
          <w:rFonts w:ascii="Times New Roman" w:hAnsi="Times New Roman" w:cs="Times New Roman"/>
          <w:b/>
          <w:sz w:val="24"/>
          <w:szCs w:val="24"/>
        </w:rPr>
        <w:t>E</w:t>
      </w:r>
      <w:r w:rsidR="004351BC" w:rsidRPr="00FB1DF3">
        <w:rPr>
          <w:rFonts w:ascii="Times New Roman" w:hAnsi="Times New Roman" w:cs="Times New Roman"/>
          <w:b/>
          <w:sz w:val="24"/>
          <w:szCs w:val="24"/>
        </w:rPr>
        <w:t>valuation</w:t>
      </w:r>
      <w:r w:rsidR="004351BC" w:rsidRPr="00FB1DF3">
        <w:rPr>
          <w:rFonts w:ascii="Times New Roman" w:hAnsi="Times New Roman" w:cs="Times New Roman"/>
          <w:sz w:val="24"/>
          <w:szCs w:val="24"/>
        </w:rPr>
        <w:t xml:space="preserve"> is the process which will assess the contribution of project in achieving its</w:t>
      </w:r>
      <w:r w:rsidR="00D87209">
        <w:rPr>
          <w:rFonts w:ascii="Times New Roman" w:hAnsi="Times New Roman" w:cs="Times New Roman"/>
          <w:sz w:val="24"/>
          <w:szCs w:val="24"/>
        </w:rPr>
        <w:t xml:space="preserve"> </w:t>
      </w:r>
      <w:r w:rsidR="004351BC" w:rsidRPr="00FB1DF3">
        <w:rPr>
          <w:rFonts w:ascii="Times New Roman" w:hAnsi="Times New Roman" w:cs="Times New Roman"/>
          <w:sz w:val="24"/>
          <w:szCs w:val="24"/>
          <w:lang w:val="en-GB"/>
        </w:rPr>
        <w:t>overall</w:t>
      </w:r>
      <w:r w:rsidR="004351BC" w:rsidRPr="00FB1DF3">
        <w:rPr>
          <w:rFonts w:ascii="Times New Roman" w:hAnsi="Times New Roman" w:cs="Times New Roman"/>
          <w:sz w:val="24"/>
          <w:szCs w:val="24"/>
        </w:rPr>
        <w:t xml:space="preserve"> goal, and involves baseline and end-of-project sample surveys (in a five year project a mid-term survey may be omitted).  These surveys will be coordinated by the PMU M&amp;E unit and contracted to an external agency, with specific expertise in such assessments.  Information to be collected will include the impact level indicators of IFAD’s Results and Impact Monitoring System (RIMS). These include mandatory ‘anchor indicators’ relating to household assets, and child malnutrition (anthropometric data of children under five years of age). </w:t>
      </w:r>
      <w:r w:rsidR="004351BC" w:rsidRPr="00FB1DF3">
        <w:rPr>
          <w:rFonts w:ascii="Times New Roman" w:hAnsi="Times New Roman" w:cs="Times New Roman"/>
          <w:sz w:val="24"/>
          <w:szCs w:val="24"/>
          <w:lang w:eastAsia="en-GB"/>
        </w:rPr>
        <w:t>Other indicators of poverty may also be used, such as quality of housing and sanitation.  Data will also be collected other goal and objective indicators from the log-frame, and on other indicators that help relate changes in all these indicators following participation in project activities and delivery of project outputs, and also to other log-frame indicators</w:t>
      </w:r>
      <w:r w:rsidR="004351BC" w:rsidRPr="00FB1DF3">
        <w:rPr>
          <w:rFonts w:ascii="Times New Roman" w:hAnsi="Times New Roman" w:cs="Times New Roman"/>
          <w:i/>
          <w:sz w:val="24"/>
          <w:szCs w:val="24"/>
          <w:lang w:eastAsia="en-GB"/>
        </w:rPr>
        <w:t>.</w:t>
      </w:r>
    </w:p>
    <w:p w:rsidR="004351BC" w:rsidRPr="00FB1DF3" w:rsidRDefault="00197A3E" w:rsidP="004351BC">
      <w:pPr>
        <w:pStyle w:val="ListParagraph"/>
        <w:tabs>
          <w:tab w:val="left" w:pos="567"/>
        </w:tabs>
        <w:spacing w:after="120"/>
        <w:ind w:left="0"/>
        <w:contextualSpacing w:val="0"/>
        <w:jc w:val="both"/>
        <w:rPr>
          <w:rFonts w:ascii="Times New Roman" w:hAnsi="Times New Roman" w:cs="Times New Roman"/>
          <w:bCs/>
          <w:sz w:val="24"/>
          <w:szCs w:val="24"/>
          <w:lang w:eastAsia="en-GB"/>
        </w:rPr>
      </w:pPr>
      <w:r>
        <w:rPr>
          <w:rFonts w:ascii="Times New Roman" w:hAnsi="Times New Roman" w:cs="Times New Roman"/>
          <w:b/>
          <w:sz w:val="24"/>
          <w:szCs w:val="24"/>
        </w:rPr>
        <w:t>2.</w:t>
      </w:r>
      <w:r w:rsidR="00660FA8" w:rsidRPr="00FB1DF3">
        <w:rPr>
          <w:rFonts w:ascii="Times New Roman" w:hAnsi="Times New Roman" w:cs="Times New Roman"/>
          <w:b/>
          <w:sz w:val="24"/>
          <w:szCs w:val="24"/>
        </w:rPr>
        <w:t xml:space="preserve"> </w:t>
      </w:r>
      <w:r w:rsidR="004351BC" w:rsidRPr="00FB1DF3">
        <w:rPr>
          <w:rFonts w:ascii="Times New Roman" w:hAnsi="Times New Roman" w:cs="Times New Roman"/>
          <w:b/>
          <w:sz w:val="24"/>
          <w:szCs w:val="24"/>
        </w:rPr>
        <w:t xml:space="preserve">Participatory Monitoring and Evaluation (PME) </w:t>
      </w:r>
      <w:r w:rsidR="004351BC" w:rsidRPr="00FB1DF3">
        <w:rPr>
          <w:rFonts w:ascii="Times New Roman" w:hAnsi="Times New Roman" w:cs="Times New Roman"/>
          <w:sz w:val="24"/>
          <w:szCs w:val="24"/>
        </w:rPr>
        <w:t xml:space="preserve">will be used to gather further information on project outcomes. At project level, one of the strategies could be to organise an annual workshop in which the participating smallholder farmers, women, progressive farmers, representatives from the FPOs, private sector representatives, partner agencies including banks, </w:t>
      </w:r>
      <w:r w:rsidR="004351BC" w:rsidRPr="00FB1DF3">
        <w:rPr>
          <w:rFonts w:ascii="Times New Roman" w:hAnsi="Times New Roman" w:cs="Times New Roman"/>
          <w:sz w:val="24"/>
          <w:szCs w:val="24"/>
        </w:rPr>
        <w:lastRenderedPageBreak/>
        <w:t xml:space="preserve">etc., would be given the opportunity for sharing their views about the project and identify mechanisms for improvement. In </w:t>
      </w:r>
      <w:r w:rsidR="004351BC" w:rsidRPr="00FB1DF3">
        <w:rPr>
          <w:rFonts w:ascii="Times New Roman" w:hAnsi="Times New Roman" w:cs="Times New Roman"/>
          <w:bCs/>
          <w:sz w:val="24"/>
          <w:szCs w:val="24"/>
          <w:lang w:eastAsia="en-GB"/>
        </w:rPr>
        <w:t xml:space="preserve">PME, the primary stakeholders - the project target communities – are active participants in all stages of the project cycle, not just sources of information. PME will also focus on building the capacity of the local communities to analyse, reflect and take decisions and actions. PME attempts to provide opportunities for joint learning of various stakeholders at various levels of the project cycle. </w:t>
      </w:r>
    </w:p>
    <w:p w:rsidR="004351BC" w:rsidRPr="00FB1DF3" w:rsidRDefault="004351BC" w:rsidP="004351BC">
      <w:pPr>
        <w:pStyle w:val="ListParagraph"/>
        <w:tabs>
          <w:tab w:val="left" w:pos="567"/>
        </w:tabs>
        <w:spacing w:after="120"/>
        <w:ind w:left="0"/>
        <w:contextualSpacing w:val="0"/>
        <w:jc w:val="both"/>
        <w:rPr>
          <w:rFonts w:ascii="Times New Roman" w:hAnsi="Times New Roman" w:cs="Times New Roman"/>
          <w:sz w:val="24"/>
          <w:szCs w:val="24"/>
          <w:lang w:val="en-GB"/>
        </w:rPr>
      </w:pPr>
      <w:r w:rsidRPr="00FB1DF3">
        <w:rPr>
          <w:rFonts w:ascii="Times New Roman" w:hAnsi="Times New Roman" w:cs="Times New Roman"/>
          <w:bCs/>
          <w:sz w:val="24"/>
          <w:szCs w:val="24"/>
          <w:lang w:eastAsia="en-GB"/>
        </w:rPr>
        <w:t>PME facilitates greater stakeholder commitment and ownership on the project activities, in turn empowering them to take corrective actions to help themselves. In the field implementation and community level, participatory M&amp;E is a kind of social process; it generally involves intense negotiations between different target communities having different needs, expectations and worldviews. In a way PME is also a kind of grassroots political process which addresses issues of equity, power and social transformation. Above all, PME could be a highly flexible process, continuously evolving and adapting to the programme specific circumstances and needs. PME is but the building block for successful M&amp;E system in all IFAD projects and the project staffs will be oriented and sensitized on the need for sharing of project information and knowledge on regular basis with all stakeholders including the project target communities with open mind and transparent attitudes.</w:t>
      </w:r>
    </w:p>
    <w:p w:rsidR="00A76B14" w:rsidRDefault="00A76B14">
      <w:pPr>
        <w:rPr>
          <w:rFonts w:ascii="Times New Roman" w:hAnsi="Times New Roman" w:cs="Times New Roman"/>
          <w:b/>
          <w:lang w:eastAsia="en-GB"/>
        </w:rPr>
      </w:pPr>
    </w:p>
    <w:p w:rsidR="00DB3838" w:rsidRPr="00DE2922" w:rsidRDefault="00DB3838">
      <w:pPr>
        <w:rPr>
          <w:rFonts w:ascii="Times New Roman" w:hAnsi="Times New Roman" w:cs="Times New Roman"/>
          <w:b/>
          <w:sz w:val="24"/>
          <w:szCs w:val="24"/>
          <w:lang w:eastAsia="en-GB"/>
        </w:rPr>
      </w:pPr>
      <w:r w:rsidRPr="00DE2922">
        <w:rPr>
          <w:rFonts w:ascii="Times New Roman" w:hAnsi="Times New Roman" w:cs="Times New Roman"/>
          <w:b/>
          <w:sz w:val="24"/>
          <w:szCs w:val="24"/>
          <w:lang w:eastAsia="en-GB"/>
        </w:rPr>
        <w:t>Monitoring and Evaluation Matrix</w:t>
      </w:r>
      <w:r w:rsidR="00A76B14" w:rsidRPr="00DE2922">
        <w:rPr>
          <w:rFonts w:ascii="Times New Roman" w:hAnsi="Times New Roman" w:cs="Times New Roman"/>
          <w:b/>
          <w:sz w:val="24"/>
          <w:szCs w:val="24"/>
          <w:lang w:eastAsia="en-GB"/>
        </w:rPr>
        <w:t>:</w:t>
      </w:r>
    </w:p>
    <w:tbl>
      <w:tblPr>
        <w:tblStyle w:val="TableGrid"/>
        <w:tblW w:w="5207" w:type="pct"/>
        <w:tblInd w:w="-318" w:type="dxa"/>
        <w:tblLayout w:type="fixed"/>
        <w:tblLook w:val="04A0"/>
      </w:tblPr>
      <w:tblGrid>
        <w:gridCol w:w="1580"/>
        <w:gridCol w:w="1528"/>
        <w:gridCol w:w="1835"/>
        <w:gridCol w:w="1859"/>
        <w:gridCol w:w="1320"/>
        <w:gridCol w:w="943"/>
        <w:gridCol w:w="907"/>
      </w:tblGrid>
      <w:tr w:rsidR="00DB3838" w:rsidRPr="00FB1DF3" w:rsidTr="009861B4">
        <w:trPr>
          <w:trHeight w:val="414"/>
          <w:tblHeader/>
        </w:trPr>
        <w:tc>
          <w:tcPr>
            <w:tcW w:w="792" w:type="pct"/>
            <w:vAlign w:val="center"/>
            <w:hideMark/>
          </w:tcPr>
          <w:p w:rsidR="00DB3838" w:rsidRPr="00FB1DF3" w:rsidRDefault="00DB3838" w:rsidP="009861B4">
            <w:pPr>
              <w:rPr>
                <w:b/>
                <w:bCs/>
                <w:sz w:val="16"/>
                <w:szCs w:val="16"/>
              </w:rPr>
            </w:pPr>
            <w:r w:rsidRPr="00FB1DF3">
              <w:rPr>
                <w:b/>
                <w:bCs/>
                <w:sz w:val="16"/>
                <w:szCs w:val="16"/>
              </w:rPr>
              <w:t>Narrative summary</w:t>
            </w:r>
          </w:p>
        </w:tc>
        <w:tc>
          <w:tcPr>
            <w:tcW w:w="766" w:type="pct"/>
            <w:vAlign w:val="center"/>
          </w:tcPr>
          <w:p w:rsidR="00DB3838" w:rsidRPr="00FB1DF3" w:rsidRDefault="00DB3838" w:rsidP="009861B4">
            <w:pPr>
              <w:jc w:val="left"/>
              <w:rPr>
                <w:b/>
                <w:bCs/>
                <w:sz w:val="16"/>
                <w:szCs w:val="16"/>
              </w:rPr>
            </w:pPr>
            <w:r w:rsidRPr="00FB1DF3">
              <w:rPr>
                <w:b/>
                <w:bCs/>
                <w:sz w:val="16"/>
                <w:szCs w:val="16"/>
              </w:rPr>
              <w:t>Key performance questions</w:t>
            </w:r>
          </w:p>
        </w:tc>
        <w:tc>
          <w:tcPr>
            <w:tcW w:w="920" w:type="pct"/>
            <w:vAlign w:val="center"/>
            <w:hideMark/>
          </w:tcPr>
          <w:p w:rsidR="00DB3838" w:rsidRPr="00FB1DF3" w:rsidRDefault="00DB3838" w:rsidP="009861B4">
            <w:pPr>
              <w:rPr>
                <w:b/>
                <w:bCs/>
                <w:sz w:val="16"/>
                <w:szCs w:val="16"/>
              </w:rPr>
            </w:pPr>
            <w:r w:rsidRPr="00FB1DF3">
              <w:rPr>
                <w:b/>
                <w:bCs/>
                <w:sz w:val="16"/>
                <w:szCs w:val="16"/>
              </w:rPr>
              <w:t xml:space="preserve">Key performance indicators </w:t>
            </w:r>
          </w:p>
        </w:tc>
        <w:tc>
          <w:tcPr>
            <w:tcW w:w="932" w:type="pct"/>
            <w:vAlign w:val="center"/>
            <w:hideMark/>
          </w:tcPr>
          <w:p w:rsidR="00DB3838" w:rsidRPr="00FB1DF3" w:rsidRDefault="00DB3838" w:rsidP="009861B4">
            <w:pPr>
              <w:rPr>
                <w:b/>
                <w:bCs/>
                <w:sz w:val="16"/>
                <w:szCs w:val="16"/>
              </w:rPr>
            </w:pPr>
            <w:r w:rsidRPr="00FB1DF3">
              <w:rPr>
                <w:b/>
                <w:bCs/>
                <w:sz w:val="16"/>
                <w:szCs w:val="16"/>
              </w:rPr>
              <w:t>Data to be collected</w:t>
            </w:r>
          </w:p>
        </w:tc>
        <w:tc>
          <w:tcPr>
            <w:tcW w:w="662" w:type="pct"/>
            <w:vAlign w:val="center"/>
            <w:hideMark/>
          </w:tcPr>
          <w:p w:rsidR="00DB3838" w:rsidRPr="00FB1DF3" w:rsidRDefault="00DB3838" w:rsidP="009861B4">
            <w:pPr>
              <w:rPr>
                <w:b/>
                <w:bCs/>
                <w:sz w:val="16"/>
                <w:szCs w:val="16"/>
              </w:rPr>
            </w:pPr>
            <w:r w:rsidRPr="00FB1DF3">
              <w:rPr>
                <w:b/>
                <w:bCs/>
                <w:sz w:val="16"/>
                <w:szCs w:val="16"/>
              </w:rPr>
              <w:t>Means of data collection</w:t>
            </w:r>
          </w:p>
        </w:tc>
        <w:tc>
          <w:tcPr>
            <w:tcW w:w="473" w:type="pct"/>
            <w:vAlign w:val="center"/>
            <w:hideMark/>
          </w:tcPr>
          <w:p w:rsidR="00DB3838" w:rsidRPr="00FB1DF3" w:rsidRDefault="00DB3838" w:rsidP="009861B4">
            <w:pPr>
              <w:rPr>
                <w:b/>
                <w:bCs/>
                <w:sz w:val="16"/>
                <w:szCs w:val="16"/>
              </w:rPr>
            </w:pPr>
            <w:r w:rsidRPr="00FB1DF3">
              <w:rPr>
                <w:b/>
                <w:bCs/>
                <w:sz w:val="16"/>
                <w:szCs w:val="16"/>
              </w:rPr>
              <w:t>Frequency</w:t>
            </w:r>
          </w:p>
        </w:tc>
        <w:tc>
          <w:tcPr>
            <w:tcW w:w="455" w:type="pct"/>
            <w:vAlign w:val="center"/>
            <w:hideMark/>
          </w:tcPr>
          <w:p w:rsidR="00DB3838" w:rsidRPr="00FB1DF3" w:rsidRDefault="00DB3838" w:rsidP="009861B4">
            <w:pPr>
              <w:rPr>
                <w:b/>
                <w:bCs/>
                <w:sz w:val="16"/>
                <w:szCs w:val="16"/>
              </w:rPr>
            </w:pPr>
            <w:r w:rsidRPr="00FB1DF3">
              <w:rPr>
                <w:b/>
                <w:bCs/>
                <w:sz w:val="16"/>
                <w:szCs w:val="16"/>
              </w:rPr>
              <w:t>Responsibility</w:t>
            </w:r>
          </w:p>
        </w:tc>
      </w:tr>
      <w:tr w:rsidR="00DB3838" w:rsidRPr="00FB1DF3" w:rsidTr="009861B4">
        <w:trPr>
          <w:cantSplit/>
          <w:trHeight w:val="567"/>
        </w:trPr>
        <w:tc>
          <w:tcPr>
            <w:tcW w:w="792" w:type="pct"/>
            <w:vMerge w:val="restart"/>
            <w:hideMark/>
          </w:tcPr>
          <w:p w:rsidR="00DB3838" w:rsidRPr="00FB1DF3" w:rsidRDefault="00DB3838" w:rsidP="009861B4">
            <w:pPr>
              <w:rPr>
                <w:rFonts w:eastAsia="MS Mincho"/>
                <w:kern w:val="2"/>
                <w:sz w:val="16"/>
                <w:szCs w:val="16"/>
              </w:rPr>
            </w:pPr>
            <w:r w:rsidRPr="00FB1DF3">
              <w:rPr>
                <w:b/>
                <w:bCs/>
                <w:i/>
                <w:iCs/>
                <w:sz w:val="16"/>
                <w:szCs w:val="16"/>
              </w:rPr>
              <w:t>Goal</w:t>
            </w:r>
            <w:r w:rsidRPr="00FB1DF3">
              <w:rPr>
                <w:sz w:val="16"/>
                <w:szCs w:val="16"/>
              </w:rPr>
              <w:t>: I</w:t>
            </w:r>
            <w:r w:rsidRPr="00FB1DF3">
              <w:rPr>
                <w:rFonts w:eastAsia="MS Mincho"/>
                <w:kern w:val="2"/>
                <w:sz w:val="16"/>
                <w:szCs w:val="16"/>
              </w:rPr>
              <w:t xml:space="preserve">mprove the incomes of 165,000 farm households and strengthen their resilience to drought. </w:t>
            </w:r>
          </w:p>
          <w:p w:rsidR="00DB3838" w:rsidRPr="00FB1DF3" w:rsidRDefault="00DB3838" w:rsidP="009861B4">
            <w:pPr>
              <w:rPr>
                <w:sz w:val="16"/>
                <w:szCs w:val="16"/>
              </w:rPr>
            </w:pPr>
          </w:p>
        </w:tc>
        <w:tc>
          <w:tcPr>
            <w:tcW w:w="766" w:type="pct"/>
          </w:tcPr>
          <w:p w:rsidR="00DB3838" w:rsidRPr="00FB1DF3" w:rsidRDefault="00DB3838" w:rsidP="009861B4">
            <w:pPr>
              <w:rPr>
                <w:rFonts w:eastAsia="MS Mincho"/>
                <w:kern w:val="2"/>
                <w:sz w:val="16"/>
                <w:szCs w:val="16"/>
              </w:rPr>
            </w:pPr>
            <w:r w:rsidRPr="00FB1DF3">
              <w:rPr>
                <w:rFonts w:eastAsia="MS Mincho"/>
                <w:kern w:val="2"/>
                <w:sz w:val="16"/>
                <w:szCs w:val="16"/>
              </w:rPr>
              <w:t>Have project households acquired more assets?</w:t>
            </w: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At least 75 percent of households</w:t>
            </w:r>
            <w:r w:rsidRPr="00FB1DF3">
              <w:rPr>
                <w:rFonts w:eastAsia="MS Mincho"/>
                <w:kern w:val="2"/>
                <w:sz w:val="16"/>
                <w:szCs w:val="16"/>
                <w:vertAlign w:val="superscript"/>
              </w:rPr>
              <w:t>1</w:t>
            </w:r>
            <w:r w:rsidRPr="00FB1DF3">
              <w:rPr>
                <w:rFonts w:eastAsia="MS Mincho"/>
                <w:kern w:val="2"/>
                <w:sz w:val="16"/>
                <w:szCs w:val="16"/>
              </w:rPr>
              <w:t xml:space="preserve">  report increased assets of 20%</w:t>
            </w:r>
          </w:p>
        </w:tc>
        <w:tc>
          <w:tcPr>
            <w:tcW w:w="932" w:type="pct"/>
          </w:tcPr>
          <w:p w:rsidR="00DB3838" w:rsidRPr="00FB1DF3" w:rsidRDefault="00DB3838" w:rsidP="009861B4">
            <w:pPr>
              <w:rPr>
                <w:rFonts w:eastAsia="MS Mincho"/>
                <w:kern w:val="2"/>
                <w:sz w:val="16"/>
                <w:szCs w:val="16"/>
              </w:rPr>
            </w:pPr>
            <w:r w:rsidRPr="00FB1DF3">
              <w:rPr>
                <w:rFonts w:eastAsia="MS Mincho"/>
                <w:kern w:val="2"/>
                <w:sz w:val="16"/>
                <w:szCs w:val="16"/>
              </w:rPr>
              <w:t>Ownership of a list of assets with standard values - to create an overall asset index</w:t>
            </w:r>
          </w:p>
        </w:tc>
        <w:tc>
          <w:tcPr>
            <w:tcW w:w="662"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RIMS+ baseline and impact surveys covering project and control households</w:t>
            </w:r>
          </w:p>
        </w:tc>
        <w:tc>
          <w:tcPr>
            <w:tcW w:w="473"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At baseline and  completion</w:t>
            </w:r>
          </w:p>
        </w:tc>
        <w:tc>
          <w:tcPr>
            <w:tcW w:w="455"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Contracted agency</w:t>
            </w:r>
          </w:p>
          <w:p w:rsidR="00DB3838" w:rsidRPr="00FB1DF3" w:rsidRDefault="00DB3838" w:rsidP="009861B4">
            <w:pPr>
              <w:rPr>
                <w:rFonts w:eastAsia="MS Mincho"/>
                <w:kern w:val="2"/>
                <w:sz w:val="16"/>
                <w:szCs w:val="16"/>
              </w:rPr>
            </w:pPr>
          </w:p>
        </w:tc>
      </w:tr>
      <w:tr w:rsidR="00DB3838" w:rsidRPr="00FB1DF3" w:rsidTr="009861B4">
        <w:trPr>
          <w:cantSplit/>
          <w:trHeight w:val="397"/>
        </w:trPr>
        <w:tc>
          <w:tcPr>
            <w:tcW w:w="792" w:type="pct"/>
            <w:vMerge/>
          </w:tcPr>
          <w:p w:rsidR="00DB3838" w:rsidRPr="00FB1DF3" w:rsidRDefault="00DB3838" w:rsidP="009861B4">
            <w:pPr>
              <w:rPr>
                <w:b/>
                <w:bCs/>
                <w:i/>
                <w:iCs/>
                <w:sz w:val="16"/>
                <w:szCs w:val="16"/>
              </w:rPr>
            </w:pPr>
          </w:p>
        </w:tc>
        <w:tc>
          <w:tcPr>
            <w:tcW w:w="766" w:type="pct"/>
          </w:tcPr>
          <w:p w:rsidR="00DB3838" w:rsidRPr="00FB1DF3" w:rsidRDefault="00DB3838" w:rsidP="009861B4">
            <w:pPr>
              <w:rPr>
                <w:rFonts w:eastAsia="MS Mincho"/>
                <w:kern w:val="2"/>
                <w:sz w:val="16"/>
                <w:szCs w:val="16"/>
              </w:rPr>
            </w:pPr>
            <w:r w:rsidRPr="00FB1DF3">
              <w:rPr>
                <w:rFonts w:eastAsia="MS Mincho"/>
                <w:kern w:val="2"/>
                <w:sz w:val="16"/>
                <w:szCs w:val="16"/>
              </w:rPr>
              <w:t>Has food security improved for project households?</w:t>
            </w:r>
          </w:p>
        </w:tc>
        <w:tc>
          <w:tcPr>
            <w:tcW w:w="920" w:type="pct"/>
          </w:tcPr>
          <w:p w:rsidR="00DB3838" w:rsidRPr="00FB1DF3" w:rsidRDefault="00DB3838" w:rsidP="009861B4">
            <w:pPr>
              <w:rPr>
                <w:rFonts w:eastAsia="MS Mincho"/>
                <w:kern w:val="2"/>
                <w:sz w:val="16"/>
                <w:szCs w:val="16"/>
              </w:rPr>
            </w:pPr>
            <w:r w:rsidRPr="00FB1DF3">
              <w:rPr>
                <w:rFonts w:eastAsia="MS Mincho"/>
                <w:kern w:val="2"/>
                <w:sz w:val="16"/>
                <w:szCs w:val="16"/>
              </w:rPr>
              <w:t>Reduction in the prevalence of child malnutrition(Boys/Girls)</w:t>
            </w:r>
          </w:p>
        </w:tc>
        <w:tc>
          <w:tcPr>
            <w:tcW w:w="932" w:type="pct"/>
          </w:tcPr>
          <w:p w:rsidR="00DB3838" w:rsidRPr="00FB1DF3" w:rsidRDefault="00DB3838" w:rsidP="009861B4">
            <w:pPr>
              <w:rPr>
                <w:sz w:val="16"/>
                <w:szCs w:val="16"/>
              </w:rPr>
            </w:pPr>
            <w:r w:rsidRPr="00FB1DF3">
              <w:rPr>
                <w:sz w:val="16"/>
                <w:szCs w:val="16"/>
              </w:rPr>
              <w:t>Age, height and weight of children aged under 5 years.  Also data on food shortages and quality of diet</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397"/>
        </w:trPr>
        <w:tc>
          <w:tcPr>
            <w:tcW w:w="792" w:type="pct"/>
            <w:vMerge/>
            <w:hideMark/>
          </w:tcPr>
          <w:p w:rsidR="00DB3838" w:rsidRPr="00FB1DF3" w:rsidRDefault="00DB3838" w:rsidP="009861B4">
            <w:pPr>
              <w:rPr>
                <w:b/>
                <w:bCs/>
                <w:i/>
                <w:iCs/>
                <w:sz w:val="16"/>
                <w:szCs w:val="16"/>
              </w:rPr>
            </w:pPr>
          </w:p>
        </w:tc>
        <w:tc>
          <w:tcPr>
            <w:tcW w:w="766" w:type="pct"/>
          </w:tcPr>
          <w:p w:rsidR="00DB3838" w:rsidRPr="00FB1DF3" w:rsidRDefault="00DB3838" w:rsidP="009861B4">
            <w:pPr>
              <w:rPr>
                <w:rFonts w:eastAsia="MS Mincho"/>
                <w:kern w:val="2"/>
                <w:sz w:val="16"/>
                <w:szCs w:val="16"/>
              </w:rPr>
            </w:pPr>
            <w:r w:rsidRPr="00FB1DF3">
              <w:rPr>
                <w:rFonts w:eastAsia="MS Mincho"/>
                <w:kern w:val="2"/>
                <w:sz w:val="16"/>
                <w:szCs w:val="16"/>
              </w:rPr>
              <w:t>Have the income of project households improved relative to other households, and is this increase coming from farming?</w:t>
            </w: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Average annual income per household</w:t>
            </w:r>
            <w:r w:rsidRPr="00FB1DF3">
              <w:rPr>
                <w:rFonts w:eastAsia="MS Mincho"/>
                <w:kern w:val="2"/>
                <w:sz w:val="16"/>
                <w:szCs w:val="16"/>
                <w:vertAlign w:val="superscript"/>
              </w:rPr>
              <w:t>1</w:t>
            </w:r>
            <w:r w:rsidRPr="00FB1DF3">
              <w:rPr>
                <w:rFonts w:eastAsia="MS Mincho"/>
                <w:kern w:val="2"/>
                <w:sz w:val="16"/>
                <w:szCs w:val="16"/>
              </w:rPr>
              <w:t xml:space="preserve"> from and non-farm activities</w:t>
            </w:r>
          </w:p>
        </w:tc>
        <w:tc>
          <w:tcPr>
            <w:tcW w:w="932" w:type="pct"/>
          </w:tcPr>
          <w:p w:rsidR="00DB3838" w:rsidRPr="00FB1DF3" w:rsidRDefault="00DB3838" w:rsidP="009861B4">
            <w:pPr>
              <w:rPr>
                <w:sz w:val="16"/>
                <w:szCs w:val="16"/>
                <w:highlight w:val="yellow"/>
              </w:rPr>
            </w:pPr>
          </w:p>
        </w:tc>
        <w:tc>
          <w:tcPr>
            <w:tcW w:w="662" w:type="pct"/>
          </w:tcPr>
          <w:p w:rsidR="00DB3838" w:rsidRPr="00FB1DF3" w:rsidRDefault="00DB3838" w:rsidP="009861B4">
            <w:pPr>
              <w:rPr>
                <w:rFonts w:eastAsia="MS Mincho"/>
                <w:kern w:val="2"/>
                <w:sz w:val="16"/>
                <w:szCs w:val="16"/>
              </w:rPr>
            </w:pPr>
            <w:r w:rsidRPr="00FB1DF3">
              <w:rPr>
                <w:rFonts w:eastAsia="MS Mincho"/>
                <w:kern w:val="2"/>
                <w:sz w:val="16"/>
                <w:szCs w:val="16"/>
              </w:rPr>
              <w:t>Annual outcome survey (AOS) covering project and control group households</w:t>
            </w:r>
          </w:p>
        </w:tc>
        <w:tc>
          <w:tcPr>
            <w:tcW w:w="473" w:type="pct"/>
          </w:tcPr>
          <w:p w:rsidR="00DB3838" w:rsidRPr="00FB1DF3" w:rsidRDefault="00DB3838" w:rsidP="009861B4">
            <w:pPr>
              <w:rPr>
                <w:sz w:val="16"/>
                <w:szCs w:val="16"/>
              </w:rPr>
            </w:pPr>
            <w:r w:rsidRPr="00FB1DF3">
              <w:rPr>
                <w:sz w:val="16"/>
                <w:szCs w:val="16"/>
              </w:rPr>
              <w:t>Yearly</w:t>
            </w:r>
          </w:p>
          <w:p w:rsidR="00DB3838" w:rsidRPr="00FB1DF3" w:rsidRDefault="00DB3838" w:rsidP="009861B4">
            <w:pPr>
              <w:rPr>
                <w:sz w:val="16"/>
                <w:szCs w:val="16"/>
              </w:rPr>
            </w:pPr>
          </w:p>
        </w:tc>
        <w:tc>
          <w:tcPr>
            <w:tcW w:w="455" w:type="pct"/>
          </w:tcPr>
          <w:p w:rsidR="00DB3838" w:rsidRPr="00FB1DF3" w:rsidRDefault="00DB3838" w:rsidP="009861B4">
            <w:pPr>
              <w:rPr>
                <w:sz w:val="16"/>
                <w:szCs w:val="16"/>
              </w:rPr>
            </w:pPr>
            <w:r w:rsidRPr="00FB1DF3">
              <w:rPr>
                <w:sz w:val="16"/>
                <w:szCs w:val="16"/>
              </w:rPr>
              <w:t>Project M&amp;E unit (survey managed by LTA outcome monitoring team)</w:t>
            </w:r>
          </w:p>
        </w:tc>
      </w:tr>
      <w:tr w:rsidR="00DB3838" w:rsidRPr="00FB1DF3" w:rsidTr="009861B4">
        <w:trPr>
          <w:cantSplit/>
          <w:trHeight w:val="340"/>
        </w:trPr>
        <w:tc>
          <w:tcPr>
            <w:tcW w:w="792" w:type="pct"/>
            <w:vMerge w:val="restart"/>
          </w:tcPr>
          <w:p w:rsidR="00DB3838" w:rsidRPr="00FB1DF3" w:rsidRDefault="00DB3838" w:rsidP="009861B4">
            <w:pPr>
              <w:rPr>
                <w:sz w:val="16"/>
                <w:szCs w:val="16"/>
              </w:rPr>
            </w:pPr>
            <w:r w:rsidRPr="00FB1DF3">
              <w:rPr>
                <w:b/>
                <w:bCs/>
                <w:i/>
                <w:iCs/>
                <w:sz w:val="16"/>
                <w:szCs w:val="16"/>
              </w:rPr>
              <w:t>Development objective</w:t>
            </w:r>
            <w:r w:rsidRPr="00FB1DF3">
              <w:rPr>
                <w:sz w:val="16"/>
                <w:szCs w:val="16"/>
              </w:rPr>
              <w:t>:</w:t>
            </w:r>
          </w:p>
          <w:p w:rsidR="00DB3838" w:rsidRPr="00FB1DF3" w:rsidRDefault="00DB3838" w:rsidP="009861B4">
            <w:pPr>
              <w:rPr>
                <w:b/>
                <w:bCs/>
                <w:i/>
                <w:iCs/>
                <w:sz w:val="16"/>
                <w:szCs w:val="16"/>
              </w:rPr>
            </w:pPr>
            <w:r w:rsidRPr="00FB1DF3">
              <w:rPr>
                <w:sz w:val="16"/>
                <w:szCs w:val="16"/>
              </w:rPr>
              <w:t>Strengthen the adaptive capacity and productivity of agriculture in the rainfed zones of 5 districts in southern AP</w:t>
            </w:r>
          </w:p>
        </w:tc>
        <w:tc>
          <w:tcPr>
            <w:tcW w:w="766"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Has capacity of project farmers to adapt to drought improved relative to other farmers?</w:t>
            </w:r>
          </w:p>
        </w:tc>
        <w:tc>
          <w:tcPr>
            <w:tcW w:w="920" w:type="pct"/>
          </w:tcPr>
          <w:p w:rsidR="00DB3838" w:rsidRPr="00FB1DF3" w:rsidRDefault="00DB3838" w:rsidP="009861B4">
            <w:pPr>
              <w:rPr>
                <w:rFonts w:eastAsia="MS Mincho"/>
                <w:kern w:val="2"/>
                <w:sz w:val="16"/>
                <w:szCs w:val="16"/>
              </w:rPr>
            </w:pPr>
            <w:r w:rsidRPr="00FB1DF3">
              <w:rPr>
                <w:rFonts w:eastAsia="MS Mincho"/>
                <w:kern w:val="2"/>
                <w:sz w:val="16"/>
                <w:szCs w:val="16"/>
              </w:rPr>
              <w:t>Number of households</w:t>
            </w:r>
            <w:r w:rsidRPr="00FB1DF3">
              <w:rPr>
                <w:rFonts w:eastAsia="MS Mincho"/>
                <w:kern w:val="2"/>
                <w:sz w:val="16"/>
                <w:szCs w:val="16"/>
                <w:vertAlign w:val="superscript"/>
              </w:rPr>
              <w:t>1</w:t>
            </w:r>
            <w:r w:rsidRPr="00FB1DF3">
              <w:rPr>
                <w:rFonts w:eastAsia="MS Mincho"/>
                <w:kern w:val="2"/>
                <w:sz w:val="16"/>
                <w:szCs w:val="16"/>
              </w:rPr>
              <w:t xml:space="preserve"> reporting increased adaptive capacity</w:t>
            </w:r>
          </w:p>
        </w:tc>
        <w:tc>
          <w:tcPr>
            <w:tcW w:w="932" w:type="pct"/>
          </w:tcPr>
          <w:p w:rsidR="00DB3838" w:rsidRPr="00FB1DF3" w:rsidRDefault="00DB3838" w:rsidP="009861B4">
            <w:pPr>
              <w:rPr>
                <w:sz w:val="16"/>
                <w:szCs w:val="16"/>
              </w:rPr>
            </w:pPr>
            <w:r w:rsidRPr="00FB1DF3">
              <w:rPr>
                <w:sz w:val="16"/>
                <w:szCs w:val="16"/>
              </w:rPr>
              <w:t>Index</w:t>
            </w:r>
            <w:r w:rsidRPr="00FB1DF3">
              <w:rPr>
                <w:sz w:val="16"/>
                <w:szCs w:val="16"/>
                <w:vertAlign w:val="superscript"/>
              </w:rPr>
              <w:t>2</w:t>
            </w:r>
            <w:r w:rsidRPr="00FB1DF3">
              <w:rPr>
                <w:sz w:val="16"/>
                <w:szCs w:val="16"/>
              </w:rPr>
              <w:t xml:space="preserve"> based on outcomes and some outputs</w:t>
            </w:r>
          </w:p>
        </w:tc>
        <w:tc>
          <w:tcPr>
            <w:tcW w:w="662" w:type="pct"/>
          </w:tcPr>
          <w:p w:rsidR="00DB3838" w:rsidRPr="00FB1DF3" w:rsidRDefault="00DB3838" w:rsidP="009861B4">
            <w:pPr>
              <w:rPr>
                <w:rFonts w:eastAsia="MS Mincho"/>
                <w:kern w:val="2"/>
                <w:sz w:val="16"/>
                <w:szCs w:val="16"/>
              </w:rPr>
            </w:pPr>
            <w:r w:rsidRPr="00FB1DF3">
              <w:rPr>
                <w:rFonts w:eastAsia="MS Mincho"/>
                <w:kern w:val="2"/>
                <w:sz w:val="16"/>
                <w:szCs w:val="16"/>
              </w:rPr>
              <w:t>Calculated from M&amp;E data</w:t>
            </w:r>
          </w:p>
        </w:tc>
        <w:tc>
          <w:tcPr>
            <w:tcW w:w="473" w:type="pct"/>
          </w:tcPr>
          <w:p w:rsidR="00DB3838" w:rsidRPr="00FB1DF3" w:rsidRDefault="00DB3838" w:rsidP="009861B4">
            <w:pPr>
              <w:rPr>
                <w:sz w:val="16"/>
                <w:szCs w:val="16"/>
              </w:rPr>
            </w:pPr>
            <w:r w:rsidRPr="00FB1DF3">
              <w:rPr>
                <w:sz w:val="16"/>
                <w:szCs w:val="16"/>
              </w:rPr>
              <w:t>Yearly</w:t>
            </w:r>
          </w:p>
        </w:tc>
        <w:tc>
          <w:tcPr>
            <w:tcW w:w="455" w:type="pct"/>
          </w:tcPr>
          <w:p w:rsidR="00DB3838" w:rsidRPr="00FB1DF3" w:rsidRDefault="00DB3838" w:rsidP="009861B4">
            <w:pPr>
              <w:rPr>
                <w:sz w:val="16"/>
                <w:szCs w:val="16"/>
              </w:rPr>
            </w:pPr>
            <w:r w:rsidRPr="00FB1DF3">
              <w:rPr>
                <w:sz w:val="16"/>
                <w:szCs w:val="16"/>
              </w:rPr>
              <w:t>LTA M&amp;E team</w:t>
            </w:r>
          </w:p>
        </w:tc>
      </w:tr>
      <w:tr w:rsidR="00DB3838" w:rsidRPr="00FB1DF3" w:rsidTr="009861B4">
        <w:trPr>
          <w:cantSplit/>
          <w:trHeight w:val="340"/>
        </w:trPr>
        <w:tc>
          <w:tcPr>
            <w:tcW w:w="792" w:type="pct"/>
            <w:vMerge/>
          </w:tcPr>
          <w:p w:rsidR="00DB3838" w:rsidRPr="00FB1DF3" w:rsidRDefault="00DB3838" w:rsidP="009861B4">
            <w:pPr>
              <w:rPr>
                <w:b/>
                <w:bCs/>
                <w:i/>
                <w:iCs/>
                <w:sz w:val="16"/>
                <w:szCs w:val="16"/>
              </w:rPr>
            </w:pPr>
          </w:p>
        </w:tc>
        <w:tc>
          <w:tcPr>
            <w:tcW w:w="766" w:type="pct"/>
            <w:vMerge/>
          </w:tcPr>
          <w:p w:rsidR="00DB3838" w:rsidRPr="00FB1DF3" w:rsidRDefault="00DB3838" w:rsidP="009861B4">
            <w:pPr>
              <w:rPr>
                <w:rFonts w:eastAsia="MS Mincho"/>
                <w:kern w:val="2"/>
                <w:sz w:val="16"/>
                <w:szCs w:val="16"/>
              </w:rPr>
            </w:pPr>
          </w:p>
        </w:tc>
        <w:tc>
          <w:tcPr>
            <w:tcW w:w="920" w:type="pct"/>
          </w:tcPr>
          <w:p w:rsidR="00DB3838" w:rsidRPr="00FB1DF3" w:rsidRDefault="00DB3838" w:rsidP="009861B4">
            <w:pPr>
              <w:rPr>
                <w:rFonts w:eastAsia="MS Mincho"/>
                <w:kern w:val="2"/>
                <w:sz w:val="16"/>
                <w:szCs w:val="16"/>
              </w:rPr>
            </w:pPr>
            <w:r w:rsidRPr="00FB1DF3">
              <w:rPr>
                <w:rFonts w:eastAsia="MS Mincho"/>
                <w:kern w:val="2"/>
                <w:sz w:val="16"/>
                <w:szCs w:val="16"/>
              </w:rPr>
              <w:t>Number of farmers</w:t>
            </w:r>
            <w:r w:rsidRPr="00FB1DF3">
              <w:rPr>
                <w:rFonts w:eastAsia="MS Mincho"/>
                <w:kern w:val="2"/>
                <w:sz w:val="16"/>
                <w:szCs w:val="16"/>
                <w:vertAlign w:val="superscript"/>
              </w:rPr>
              <w:t>1</w:t>
            </w:r>
            <w:r w:rsidRPr="00FB1DF3">
              <w:rPr>
                <w:rFonts w:eastAsia="MS Mincho"/>
                <w:kern w:val="2"/>
                <w:sz w:val="16"/>
                <w:szCs w:val="16"/>
              </w:rPr>
              <w:t xml:space="preserve"> using protective irrigation and the area receiving protective irrigation</w:t>
            </w:r>
          </w:p>
        </w:tc>
        <w:tc>
          <w:tcPr>
            <w:tcW w:w="932" w:type="pct"/>
          </w:tcPr>
          <w:p w:rsidR="00DB3838" w:rsidRPr="00FB1DF3" w:rsidRDefault="00DB3838" w:rsidP="009861B4">
            <w:pPr>
              <w:rPr>
                <w:sz w:val="16"/>
                <w:szCs w:val="16"/>
              </w:rPr>
            </w:pPr>
            <w:r w:rsidRPr="00FB1DF3">
              <w:rPr>
                <w:sz w:val="16"/>
                <w:szCs w:val="16"/>
              </w:rPr>
              <w:t xml:space="preserve">Area irrigated in </w:t>
            </w:r>
            <w:proofErr w:type="spellStart"/>
            <w:r w:rsidRPr="00FB1DF3">
              <w:rPr>
                <w:sz w:val="16"/>
                <w:szCs w:val="16"/>
              </w:rPr>
              <w:t>kharif</w:t>
            </w:r>
            <w:proofErr w:type="spellEnd"/>
            <w:r w:rsidRPr="00FB1DF3">
              <w:rPr>
                <w:sz w:val="16"/>
                <w:szCs w:val="16"/>
              </w:rPr>
              <w:t xml:space="preserve"> by groundwater, ponds and other sources.</w:t>
            </w:r>
          </w:p>
        </w:tc>
        <w:tc>
          <w:tcPr>
            <w:tcW w:w="662"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AOS covering project and control group households</w:t>
            </w:r>
          </w:p>
        </w:tc>
        <w:tc>
          <w:tcPr>
            <w:tcW w:w="473" w:type="pct"/>
            <w:vMerge w:val="restart"/>
          </w:tcPr>
          <w:p w:rsidR="00DB3838" w:rsidRPr="00FB1DF3" w:rsidRDefault="00DB3838" w:rsidP="009861B4">
            <w:pPr>
              <w:rPr>
                <w:sz w:val="16"/>
                <w:szCs w:val="16"/>
              </w:rPr>
            </w:pPr>
            <w:r w:rsidRPr="00FB1DF3">
              <w:rPr>
                <w:sz w:val="16"/>
                <w:szCs w:val="16"/>
              </w:rPr>
              <w:t>Yearly</w:t>
            </w:r>
          </w:p>
        </w:tc>
        <w:tc>
          <w:tcPr>
            <w:tcW w:w="455" w:type="pct"/>
            <w:vMerge w:val="restart"/>
          </w:tcPr>
          <w:p w:rsidR="00DB3838" w:rsidRPr="00FB1DF3" w:rsidRDefault="00DB3838" w:rsidP="009861B4">
            <w:pPr>
              <w:rPr>
                <w:sz w:val="16"/>
                <w:szCs w:val="16"/>
              </w:rPr>
            </w:pPr>
            <w:r w:rsidRPr="00FB1DF3">
              <w:rPr>
                <w:sz w:val="16"/>
                <w:szCs w:val="16"/>
              </w:rPr>
              <w:t>Project M&amp;E unit (survey managed by LTA outcome monitoring team)</w:t>
            </w:r>
          </w:p>
        </w:tc>
      </w:tr>
      <w:tr w:rsidR="00DB3838" w:rsidRPr="00FB1DF3" w:rsidTr="009861B4">
        <w:trPr>
          <w:cantSplit/>
          <w:trHeight w:val="340"/>
        </w:trPr>
        <w:tc>
          <w:tcPr>
            <w:tcW w:w="792" w:type="pct"/>
            <w:vMerge/>
          </w:tcPr>
          <w:p w:rsidR="00DB3838" w:rsidRPr="00FB1DF3" w:rsidRDefault="00DB3838" w:rsidP="009861B4">
            <w:pPr>
              <w:rPr>
                <w:b/>
                <w:bCs/>
                <w:i/>
                <w:iCs/>
                <w:sz w:val="16"/>
                <w:szCs w:val="16"/>
              </w:rPr>
            </w:pPr>
          </w:p>
        </w:tc>
        <w:tc>
          <w:tcPr>
            <w:tcW w:w="766"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 xml:space="preserve">Has farm production and productivity increased for project farmers relative to other farmers?  </w:t>
            </w:r>
          </w:p>
        </w:tc>
        <w:tc>
          <w:tcPr>
            <w:tcW w:w="920" w:type="pct"/>
          </w:tcPr>
          <w:p w:rsidR="00DB3838" w:rsidRPr="00FB1DF3" w:rsidRDefault="00DB3838" w:rsidP="009861B4">
            <w:pPr>
              <w:rPr>
                <w:rFonts w:eastAsia="MS Mincho"/>
                <w:kern w:val="2"/>
                <w:sz w:val="16"/>
                <w:szCs w:val="16"/>
              </w:rPr>
            </w:pPr>
            <w:r w:rsidRPr="00FB1DF3">
              <w:rPr>
                <w:rFonts w:eastAsia="MS Mincho"/>
                <w:kern w:val="2"/>
                <w:sz w:val="16"/>
                <w:szCs w:val="16"/>
              </w:rPr>
              <w:t>Number households reporting</w:t>
            </w:r>
            <w:r w:rsidRPr="00FB1DF3">
              <w:rPr>
                <w:rFonts w:eastAsia="MS Mincho"/>
                <w:kern w:val="2"/>
                <w:sz w:val="16"/>
                <w:szCs w:val="16"/>
                <w:vertAlign w:val="superscript"/>
              </w:rPr>
              <w:t>1</w:t>
            </w:r>
            <w:r w:rsidRPr="00FB1DF3">
              <w:rPr>
                <w:rFonts w:eastAsia="MS Mincho"/>
                <w:kern w:val="2"/>
                <w:sz w:val="16"/>
                <w:szCs w:val="16"/>
              </w:rPr>
              <w:t>increased crop and livestock production &amp; sales</w:t>
            </w:r>
          </w:p>
        </w:tc>
        <w:tc>
          <w:tcPr>
            <w:tcW w:w="932" w:type="pct"/>
          </w:tcPr>
          <w:p w:rsidR="00DB3838" w:rsidRPr="00FB1DF3" w:rsidRDefault="00DB3838" w:rsidP="009861B4">
            <w:pPr>
              <w:rPr>
                <w:sz w:val="16"/>
                <w:szCs w:val="16"/>
              </w:rPr>
            </w:pPr>
            <w:r w:rsidRPr="00FB1DF3">
              <w:rPr>
                <w:sz w:val="16"/>
                <w:szCs w:val="16"/>
              </w:rPr>
              <w:t xml:space="preserve">Direction of change in production, value of sales </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340"/>
        </w:trPr>
        <w:tc>
          <w:tcPr>
            <w:tcW w:w="792" w:type="pct"/>
            <w:vMerge/>
          </w:tcPr>
          <w:p w:rsidR="00DB3838" w:rsidRPr="00FB1DF3" w:rsidRDefault="00DB3838" w:rsidP="009861B4">
            <w:pPr>
              <w:rPr>
                <w:b/>
                <w:bCs/>
                <w:i/>
                <w:iCs/>
                <w:sz w:val="16"/>
                <w:szCs w:val="16"/>
              </w:rPr>
            </w:pPr>
          </w:p>
        </w:tc>
        <w:tc>
          <w:tcPr>
            <w:tcW w:w="766" w:type="pct"/>
            <w:vMerge/>
          </w:tcPr>
          <w:p w:rsidR="00DB3838" w:rsidRPr="00FB1DF3" w:rsidRDefault="00DB3838" w:rsidP="009861B4">
            <w:pPr>
              <w:rPr>
                <w:rFonts w:eastAsia="MS Mincho"/>
                <w:kern w:val="2"/>
                <w:sz w:val="16"/>
                <w:szCs w:val="16"/>
              </w:rPr>
            </w:pPr>
          </w:p>
        </w:tc>
        <w:tc>
          <w:tcPr>
            <w:tcW w:w="920" w:type="pct"/>
          </w:tcPr>
          <w:p w:rsidR="00DB3838" w:rsidRPr="00FB1DF3" w:rsidRDefault="00DB3838" w:rsidP="009861B4">
            <w:pPr>
              <w:rPr>
                <w:rFonts w:eastAsia="MS Mincho"/>
                <w:kern w:val="2"/>
                <w:sz w:val="16"/>
                <w:szCs w:val="16"/>
              </w:rPr>
            </w:pPr>
            <w:r w:rsidRPr="00FB1DF3">
              <w:rPr>
                <w:rFonts w:eastAsia="MS Mincho"/>
                <w:kern w:val="2"/>
                <w:sz w:val="16"/>
                <w:szCs w:val="16"/>
              </w:rPr>
              <w:t xml:space="preserve">Yield of main crops relative to non-project farmers. </w:t>
            </w:r>
          </w:p>
        </w:tc>
        <w:tc>
          <w:tcPr>
            <w:tcW w:w="932" w:type="pct"/>
          </w:tcPr>
          <w:p w:rsidR="00DB3838" w:rsidRPr="00FB1DF3" w:rsidRDefault="00DB3838" w:rsidP="009861B4">
            <w:pPr>
              <w:rPr>
                <w:sz w:val="16"/>
                <w:szCs w:val="16"/>
              </w:rPr>
            </w:pPr>
            <w:r w:rsidRPr="00FB1DF3">
              <w:rPr>
                <w:sz w:val="16"/>
                <w:szCs w:val="16"/>
              </w:rPr>
              <w:t xml:space="preserve">Yields of g-nut, green gram and cotton. </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227"/>
        </w:trPr>
        <w:tc>
          <w:tcPr>
            <w:tcW w:w="792" w:type="pct"/>
            <w:vMerge/>
            <w:hideMark/>
          </w:tcPr>
          <w:p w:rsidR="00DB3838" w:rsidRPr="00FB1DF3" w:rsidRDefault="00DB3838" w:rsidP="009861B4">
            <w:pPr>
              <w:rPr>
                <w:rFonts w:eastAsia="MS Mincho"/>
                <w:kern w:val="2"/>
                <w:sz w:val="16"/>
                <w:szCs w:val="16"/>
              </w:rPr>
            </w:pPr>
          </w:p>
        </w:tc>
        <w:tc>
          <w:tcPr>
            <w:tcW w:w="766" w:type="pct"/>
            <w:vMerge/>
          </w:tcPr>
          <w:p w:rsidR="00DB3838" w:rsidRPr="00FB1DF3" w:rsidRDefault="00DB3838" w:rsidP="009861B4">
            <w:pPr>
              <w:rPr>
                <w:rFonts w:eastAsia="MS Mincho"/>
                <w:kern w:val="2"/>
                <w:sz w:val="16"/>
                <w:szCs w:val="16"/>
              </w:rPr>
            </w:pPr>
          </w:p>
        </w:tc>
        <w:tc>
          <w:tcPr>
            <w:tcW w:w="920" w:type="pct"/>
            <w:hideMark/>
          </w:tcPr>
          <w:p w:rsidR="00DB3838" w:rsidRPr="00FB1DF3" w:rsidRDefault="00DB3838" w:rsidP="009861B4">
            <w:pPr>
              <w:rPr>
                <w:rFonts w:eastAsia="MS Mincho"/>
                <w:kern w:val="2"/>
                <w:sz w:val="16"/>
                <w:szCs w:val="16"/>
              </w:rPr>
            </w:pPr>
            <w:proofErr w:type="spellStart"/>
            <w:r w:rsidRPr="00FB1DF3">
              <w:rPr>
                <w:rFonts w:eastAsia="MS Mincho"/>
                <w:kern w:val="2"/>
                <w:sz w:val="16"/>
                <w:szCs w:val="16"/>
              </w:rPr>
              <w:t>Offtake</w:t>
            </w:r>
            <w:proofErr w:type="spellEnd"/>
            <w:r w:rsidRPr="00FB1DF3">
              <w:rPr>
                <w:rFonts w:eastAsia="MS Mincho"/>
                <w:kern w:val="2"/>
                <w:sz w:val="16"/>
                <w:szCs w:val="16"/>
              </w:rPr>
              <w:t xml:space="preserve"> of sheep  breeding flocks   </w:t>
            </w:r>
          </w:p>
        </w:tc>
        <w:tc>
          <w:tcPr>
            <w:tcW w:w="932" w:type="pct"/>
          </w:tcPr>
          <w:p w:rsidR="00DB3838" w:rsidRPr="00FB1DF3" w:rsidRDefault="00DB3838" w:rsidP="009861B4">
            <w:pPr>
              <w:rPr>
                <w:sz w:val="16"/>
                <w:szCs w:val="16"/>
              </w:rPr>
            </w:pPr>
            <w:r w:rsidRPr="00FB1DF3">
              <w:rPr>
                <w:sz w:val="16"/>
                <w:szCs w:val="16"/>
              </w:rPr>
              <w:t>Numbers of breeding ewes and numbers of sheep sold</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397"/>
        </w:trPr>
        <w:tc>
          <w:tcPr>
            <w:tcW w:w="792" w:type="pct"/>
          </w:tcPr>
          <w:p w:rsidR="00DB3838" w:rsidRPr="00FB1DF3" w:rsidRDefault="00DB3838" w:rsidP="009861B4">
            <w:pPr>
              <w:rPr>
                <w:b/>
                <w:bCs/>
                <w:sz w:val="16"/>
                <w:szCs w:val="16"/>
              </w:rPr>
            </w:pPr>
            <w:r w:rsidRPr="00FB1DF3">
              <w:rPr>
                <w:b/>
                <w:bCs/>
                <w:sz w:val="16"/>
                <w:szCs w:val="16"/>
              </w:rPr>
              <w:t>Component 1: Climate resilient production systems</w:t>
            </w:r>
          </w:p>
        </w:tc>
        <w:tc>
          <w:tcPr>
            <w:tcW w:w="766" w:type="pct"/>
          </w:tcPr>
          <w:p w:rsidR="00DB3838" w:rsidRPr="00FB1DF3" w:rsidRDefault="00DB3838" w:rsidP="009861B4">
            <w:pPr>
              <w:rPr>
                <w:rFonts w:eastAsia="MS Mincho"/>
                <w:kern w:val="2"/>
                <w:sz w:val="16"/>
                <w:szCs w:val="16"/>
              </w:rPr>
            </w:pPr>
          </w:p>
        </w:tc>
        <w:tc>
          <w:tcPr>
            <w:tcW w:w="920" w:type="pct"/>
          </w:tcPr>
          <w:p w:rsidR="00DB3838" w:rsidRPr="00FB1DF3" w:rsidRDefault="00DB3838" w:rsidP="009861B4">
            <w:pPr>
              <w:rPr>
                <w:rFonts w:eastAsia="MS Mincho"/>
                <w:kern w:val="2"/>
                <w:sz w:val="16"/>
                <w:szCs w:val="16"/>
              </w:rPr>
            </w:pPr>
          </w:p>
        </w:tc>
        <w:tc>
          <w:tcPr>
            <w:tcW w:w="932" w:type="pct"/>
          </w:tcPr>
          <w:p w:rsidR="00DB3838" w:rsidRPr="00FB1DF3" w:rsidRDefault="00DB3838" w:rsidP="009861B4">
            <w:pPr>
              <w:rPr>
                <w:sz w:val="16"/>
                <w:szCs w:val="16"/>
              </w:rPr>
            </w:pPr>
          </w:p>
        </w:tc>
        <w:tc>
          <w:tcPr>
            <w:tcW w:w="662" w:type="pct"/>
          </w:tcPr>
          <w:p w:rsidR="00DB3838" w:rsidRPr="00FB1DF3" w:rsidRDefault="00DB3838" w:rsidP="009861B4">
            <w:pPr>
              <w:rPr>
                <w:sz w:val="16"/>
                <w:szCs w:val="16"/>
              </w:rPr>
            </w:pPr>
          </w:p>
        </w:tc>
        <w:tc>
          <w:tcPr>
            <w:tcW w:w="473" w:type="pct"/>
          </w:tcPr>
          <w:p w:rsidR="00DB3838" w:rsidRPr="00FB1DF3" w:rsidRDefault="00DB3838" w:rsidP="009861B4">
            <w:pPr>
              <w:rPr>
                <w:sz w:val="16"/>
                <w:szCs w:val="16"/>
              </w:rPr>
            </w:pPr>
          </w:p>
        </w:tc>
        <w:tc>
          <w:tcPr>
            <w:tcW w:w="455" w:type="pct"/>
          </w:tcPr>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sz w:val="16"/>
                <w:szCs w:val="16"/>
              </w:rPr>
            </w:pPr>
            <w:r w:rsidRPr="00FB1DF3">
              <w:rPr>
                <w:b/>
                <w:bCs/>
                <w:sz w:val="16"/>
                <w:szCs w:val="16"/>
              </w:rPr>
              <w:t>Outcome 1:</w:t>
            </w:r>
          </w:p>
          <w:p w:rsidR="00DB3838" w:rsidRPr="00FB1DF3" w:rsidRDefault="00DB3838" w:rsidP="009861B4">
            <w:pPr>
              <w:rPr>
                <w:sz w:val="16"/>
                <w:szCs w:val="16"/>
              </w:rPr>
            </w:pPr>
            <w:r w:rsidRPr="00FB1DF3">
              <w:rPr>
                <w:rFonts w:eastAsia="MS Mincho"/>
                <w:kern w:val="2"/>
                <w:sz w:val="16"/>
                <w:szCs w:val="16"/>
              </w:rPr>
              <w:t>Adoption of more productive and resilient crop and livestock production systems</w:t>
            </w:r>
          </w:p>
        </w:tc>
        <w:tc>
          <w:tcPr>
            <w:tcW w:w="766" w:type="pct"/>
          </w:tcPr>
          <w:p w:rsidR="00DB3838" w:rsidRPr="00FB1DF3" w:rsidRDefault="00DB3838" w:rsidP="009861B4">
            <w:pPr>
              <w:rPr>
                <w:rFonts w:eastAsia="MS Mincho"/>
                <w:kern w:val="2"/>
                <w:sz w:val="16"/>
                <w:szCs w:val="16"/>
              </w:rPr>
            </w:pPr>
            <w:r w:rsidRPr="00FB1DF3">
              <w:rPr>
                <w:rFonts w:eastAsia="MS Mincho"/>
                <w:kern w:val="2"/>
                <w:sz w:val="16"/>
                <w:szCs w:val="16"/>
              </w:rPr>
              <w:t>Are project farmers using more sustainable production systems than other farmers?</w:t>
            </w: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No of farmers</w:t>
            </w:r>
            <w:r w:rsidRPr="00FB1DF3">
              <w:rPr>
                <w:rFonts w:eastAsia="MS Mincho"/>
                <w:kern w:val="2"/>
                <w:sz w:val="16"/>
                <w:szCs w:val="16"/>
                <w:vertAlign w:val="superscript"/>
              </w:rPr>
              <w:t>1</w:t>
            </w:r>
            <w:r w:rsidRPr="00FB1DF3">
              <w:rPr>
                <w:rFonts w:eastAsia="MS Mincho"/>
                <w:kern w:val="2"/>
                <w:sz w:val="16"/>
                <w:szCs w:val="16"/>
              </w:rPr>
              <w:t xml:space="preserve"> who adopt sustainable </w:t>
            </w:r>
            <w:proofErr w:type="spellStart"/>
            <w:r w:rsidRPr="00FB1DF3">
              <w:rPr>
                <w:rFonts w:eastAsia="MS Mincho"/>
                <w:kern w:val="2"/>
                <w:sz w:val="16"/>
                <w:szCs w:val="16"/>
              </w:rPr>
              <w:t>PoP</w:t>
            </w:r>
            <w:proofErr w:type="spellEnd"/>
            <w:r w:rsidRPr="00FB1DF3">
              <w:rPr>
                <w:rFonts w:eastAsia="MS Mincho"/>
                <w:kern w:val="2"/>
                <w:sz w:val="16"/>
                <w:szCs w:val="16"/>
              </w:rPr>
              <w:t xml:space="preserve"> for rainfed crops, and/or livestock, and/or supplemental irrigation </w:t>
            </w:r>
          </w:p>
        </w:tc>
        <w:tc>
          <w:tcPr>
            <w:tcW w:w="932" w:type="pct"/>
          </w:tcPr>
          <w:p w:rsidR="00DB3838" w:rsidRPr="00FB1DF3" w:rsidRDefault="00DB3838" w:rsidP="009861B4">
            <w:pPr>
              <w:rPr>
                <w:sz w:val="16"/>
                <w:szCs w:val="16"/>
              </w:rPr>
            </w:pPr>
            <w:r w:rsidRPr="00FB1DF3">
              <w:rPr>
                <w:sz w:val="16"/>
                <w:szCs w:val="16"/>
              </w:rPr>
              <w:t>List of resilient/sustainable practices and numbers of farmers adopting</w:t>
            </w:r>
          </w:p>
        </w:tc>
        <w:tc>
          <w:tcPr>
            <w:tcW w:w="662" w:type="pct"/>
          </w:tcPr>
          <w:p w:rsidR="00DB3838" w:rsidRPr="00FB1DF3" w:rsidRDefault="00DB3838" w:rsidP="009861B4">
            <w:pPr>
              <w:rPr>
                <w:sz w:val="16"/>
                <w:szCs w:val="16"/>
              </w:rPr>
            </w:pPr>
            <w:r w:rsidRPr="00FB1DF3">
              <w:rPr>
                <w:rFonts w:eastAsia="MS Mincho"/>
                <w:kern w:val="2"/>
                <w:sz w:val="16"/>
                <w:szCs w:val="16"/>
              </w:rPr>
              <w:t>AOS covering project and control group households</w:t>
            </w:r>
          </w:p>
        </w:tc>
        <w:tc>
          <w:tcPr>
            <w:tcW w:w="473" w:type="pct"/>
          </w:tcPr>
          <w:p w:rsidR="00DB3838" w:rsidRPr="00FB1DF3" w:rsidRDefault="00DB3838" w:rsidP="009861B4">
            <w:pPr>
              <w:rPr>
                <w:sz w:val="16"/>
                <w:szCs w:val="16"/>
              </w:rPr>
            </w:pPr>
            <w:r w:rsidRPr="00FB1DF3">
              <w:rPr>
                <w:sz w:val="16"/>
                <w:szCs w:val="16"/>
              </w:rPr>
              <w:t>Yearly</w:t>
            </w:r>
          </w:p>
        </w:tc>
        <w:tc>
          <w:tcPr>
            <w:tcW w:w="455" w:type="pct"/>
          </w:tcPr>
          <w:p w:rsidR="00DB3838" w:rsidRPr="00FB1DF3" w:rsidRDefault="00DB3838" w:rsidP="009861B4">
            <w:pPr>
              <w:rPr>
                <w:sz w:val="16"/>
                <w:szCs w:val="16"/>
              </w:rPr>
            </w:pPr>
            <w:r w:rsidRPr="00FB1DF3">
              <w:rPr>
                <w:sz w:val="16"/>
                <w:szCs w:val="16"/>
              </w:rPr>
              <w:t>Project M&amp;E unit (survey managed by LTA outcome monitoring team)</w:t>
            </w:r>
          </w:p>
        </w:tc>
      </w:tr>
      <w:tr w:rsidR="00DB3838" w:rsidRPr="00FB1DF3" w:rsidTr="009861B4">
        <w:trPr>
          <w:cantSplit/>
          <w:trHeight w:val="397"/>
        </w:trPr>
        <w:tc>
          <w:tcPr>
            <w:tcW w:w="792" w:type="pct"/>
            <w:vMerge w:val="restart"/>
            <w:hideMark/>
          </w:tcPr>
          <w:p w:rsidR="00DB3838" w:rsidRPr="00FB1DF3" w:rsidRDefault="00DB3838" w:rsidP="009861B4">
            <w:pPr>
              <w:rPr>
                <w:sz w:val="16"/>
                <w:szCs w:val="16"/>
              </w:rPr>
            </w:pPr>
            <w:r w:rsidRPr="00FB1DF3">
              <w:rPr>
                <w:sz w:val="16"/>
                <w:szCs w:val="16"/>
              </w:rPr>
              <w:t>Output 1.1: Improved crop production systems</w:t>
            </w:r>
          </w:p>
        </w:tc>
        <w:tc>
          <w:tcPr>
            <w:tcW w:w="766"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How many project farmers are being reached by key project outputs?</w:t>
            </w: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Numbers of farmers</w:t>
            </w:r>
            <w:r w:rsidRPr="00FB1DF3">
              <w:rPr>
                <w:rFonts w:eastAsia="MS Mincho"/>
                <w:kern w:val="2"/>
                <w:sz w:val="16"/>
                <w:szCs w:val="16"/>
                <w:vertAlign w:val="superscript"/>
              </w:rPr>
              <w:t>1</w:t>
            </w:r>
            <w:r w:rsidRPr="00FB1DF3">
              <w:rPr>
                <w:rFonts w:eastAsia="MS Mincho"/>
                <w:kern w:val="2"/>
                <w:sz w:val="16"/>
                <w:szCs w:val="16"/>
              </w:rPr>
              <w:t xml:space="preserve"> accessing CLIC services</w:t>
            </w:r>
          </w:p>
        </w:tc>
        <w:tc>
          <w:tcPr>
            <w:tcW w:w="932" w:type="pct"/>
          </w:tcPr>
          <w:p w:rsidR="00DB3838" w:rsidRPr="00FB1DF3" w:rsidRDefault="00DB3838" w:rsidP="009861B4">
            <w:pPr>
              <w:rPr>
                <w:sz w:val="16"/>
                <w:szCs w:val="16"/>
              </w:rPr>
            </w:pPr>
            <w:r w:rsidRPr="00FB1DF3">
              <w:rPr>
                <w:sz w:val="16"/>
                <w:szCs w:val="16"/>
              </w:rPr>
              <w:t>Number of farmers using CLIC for at least one service, also data on numbers for each service.</w:t>
            </w:r>
          </w:p>
        </w:tc>
        <w:tc>
          <w:tcPr>
            <w:tcW w:w="662"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 xml:space="preserve">Data reported by DFA and FPO and included in DPMU reports.  </w:t>
            </w:r>
          </w:p>
          <w:p w:rsidR="00DB3838" w:rsidRPr="00FB1DF3" w:rsidRDefault="00DB3838" w:rsidP="009861B4">
            <w:pPr>
              <w:rPr>
                <w:rFonts w:eastAsia="MS Mincho"/>
                <w:kern w:val="2"/>
                <w:sz w:val="16"/>
                <w:szCs w:val="16"/>
              </w:rPr>
            </w:pPr>
          </w:p>
          <w:p w:rsidR="00DB3838" w:rsidRPr="00FB1DF3" w:rsidRDefault="00DB3838" w:rsidP="009861B4">
            <w:pPr>
              <w:rPr>
                <w:sz w:val="16"/>
                <w:szCs w:val="16"/>
              </w:rPr>
            </w:pPr>
            <w:r w:rsidRPr="00FB1DF3">
              <w:rPr>
                <w:rFonts w:eastAsia="MS Mincho"/>
                <w:kern w:val="2"/>
                <w:sz w:val="16"/>
                <w:szCs w:val="16"/>
              </w:rPr>
              <w:t xml:space="preserve">Confirmed by AOS, which will also gather data on control group farmers.  </w:t>
            </w:r>
          </w:p>
        </w:tc>
        <w:tc>
          <w:tcPr>
            <w:tcW w:w="473" w:type="pct"/>
            <w:vMerge w:val="restart"/>
          </w:tcPr>
          <w:p w:rsidR="00DB3838" w:rsidRPr="00FB1DF3" w:rsidRDefault="00DB3838" w:rsidP="009861B4">
            <w:pPr>
              <w:jc w:val="left"/>
              <w:rPr>
                <w:sz w:val="16"/>
                <w:szCs w:val="16"/>
              </w:rPr>
            </w:pPr>
            <w:r w:rsidRPr="00FB1DF3">
              <w:rPr>
                <w:sz w:val="16"/>
                <w:szCs w:val="16"/>
              </w:rPr>
              <w:t>Annually or seasonally</w:t>
            </w:r>
          </w:p>
        </w:tc>
        <w:tc>
          <w:tcPr>
            <w:tcW w:w="455" w:type="pct"/>
            <w:vMerge w:val="restart"/>
          </w:tcPr>
          <w:p w:rsidR="00DB3838" w:rsidRPr="00FB1DF3" w:rsidRDefault="00DB3838" w:rsidP="009861B4">
            <w:pPr>
              <w:rPr>
                <w:sz w:val="16"/>
                <w:szCs w:val="16"/>
              </w:rPr>
            </w:pPr>
            <w:r w:rsidRPr="00FB1DF3">
              <w:rPr>
                <w:sz w:val="16"/>
                <w:szCs w:val="16"/>
              </w:rPr>
              <w:t>DFA, FPOs and DPMU</w:t>
            </w:r>
          </w:p>
          <w:p w:rsidR="00DB3838" w:rsidRPr="00FB1DF3" w:rsidRDefault="00DB3838" w:rsidP="009861B4">
            <w:pPr>
              <w:rPr>
                <w:sz w:val="16"/>
                <w:szCs w:val="16"/>
              </w:rPr>
            </w:pPr>
          </w:p>
          <w:p w:rsidR="00DB3838" w:rsidRPr="00FB1DF3" w:rsidRDefault="00DB3838" w:rsidP="009861B4">
            <w:pPr>
              <w:rPr>
                <w:sz w:val="16"/>
                <w:szCs w:val="16"/>
              </w:rPr>
            </w:pPr>
            <w:r w:rsidRPr="00FB1DF3">
              <w:rPr>
                <w:sz w:val="16"/>
                <w:szCs w:val="16"/>
              </w:rPr>
              <w:t>Project M&amp;E unit (survey managed by LTA outcome monitoring team)</w:t>
            </w:r>
          </w:p>
        </w:tc>
      </w:tr>
      <w:tr w:rsidR="00DB3838" w:rsidRPr="00FB1DF3" w:rsidTr="009861B4">
        <w:trPr>
          <w:cantSplit/>
          <w:trHeight w:val="397"/>
        </w:trPr>
        <w:tc>
          <w:tcPr>
            <w:tcW w:w="792" w:type="pct"/>
            <w:vMerge/>
            <w:hideMark/>
          </w:tcPr>
          <w:p w:rsidR="00DB3838" w:rsidRPr="00FB1DF3" w:rsidRDefault="00DB3838" w:rsidP="009861B4">
            <w:pPr>
              <w:rPr>
                <w:sz w:val="16"/>
                <w:szCs w:val="16"/>
              </w:rPr>
            </w:pPr>
          </w:p>
        </w:tc>
        <w:tc>
          <w:tcPr>
            <w:tcW w:w="766" w:type="pct"/>
            <w:vMerge/>
          </w:tcPr>
          <w:p w:rsidR="00DB3838" w:rsidRPr="00FB1DF3" w:rsidRDefault="00DB3838" w:rsidP="009861B4">
            <w:pPr>
              <w:rPr>
                <w:rFonts w:eastAsia="MS Mincho"/>
                <w:kern w:val="2"/>
                <w:sz w:val="16"/>
                <w:szCs w:val="16"/>
              </w:rPr>
            </w:pP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Numbers of crop producers</w:t>
            </w:r>
            <w:r w:rsidRPr="00FB1DF3">
              <w:rPr>
                <w:rFonts w:eastAsia="MS Mincho"/>
                <w:kern w:val="2"/>
                <w:sz w:val="16"/>
                <w:szCs w:val="16"/>
                <w:vertAlign w:val="superscript"/>
              </w:rPr>
              <w:t>1</w:t>
            </w:r>
            <w:r w:rsidRPr="00FB1DF3">
              <w:rPr>
                <w:rFonts w:eastAsia="MS Mincho"/>
                <w:kern w:val="2"/>
                <w:sz w:val="16"/>
                <w:szCs w:val="16"/>
              </w:rPr>
              <w:t xml:space="preserve"> trained via FFS</w:t>
            </w:r>
          </w:p>
        </w:tc>
        <w:tc>
          <w:tcPr>
            <w:tcW w:w="932" w:type="pct"/>
          </w:tcPr>
          <w:p w:rsidR="00DB3838" w:rsidRPr="00FB1DF3" w:rsidRDefault="00DB3838" w:rsidP="009861B4">
            <w:pPr>
              <w:rPr>
                <w:sz w:val="16"/>
                <w:szCs w:val="16"/>
              </w:rPr>
            </w:pPr>
            <w:r w:rsidRPr="00FB1DF3">
              <w:rPr>
                <w:sz w:val="16"/>
                <w:szCs w:val="16"/>
              </w:rPr>
              <w:t xml:space="preserve">Number of FFS members by FFS topic, and number in 2nd, 3rd seasons etc. </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397"/>
        </w:trPr>
        <w:tc>
          <w:tcPr>
            <w:tcW w:w="792" w:type="pct"/>
            <w:vMerge/>
          </w:tcPr>
          <w:p w:rsidR="00DB3838" w:rsidRPr="00FB1DF3" w:rsidRDefault="00DB3838" w:rsidP="009861B4">
            <w:pPr>
              <w:rPr>
                <w:sz w:val="16"/>
                <w:szCs w:val="16"/>
              </w:rPr>
            </w:pPr>
          </w:p>
        </w:tc>
        <w:tc>
          <w:tcPr>
            <w:tcW w:w="766" w:type="pct"/>
            <w:vMerge/>
          </w:tcPr>
          <w:p w:rsidR="00DB3838" w:rsidRPr="00FB1DF3" w:rsidRDefault="00DB3838" w:rsidP="009861B4">
            <w:pPr>
              <w:rPr>
                <w:rFonts w:eastAsia="MS Mincho"/>
                <w:kern w:val="2"/>
                <w:sz w:val="16"/>
                <w:szCs w:val="16"/>
              </w:rPr>
            </w:pPr>
          </w:p>
        </w:tc>
        <w:tc>
          <w:tcPr>
            <w:tcW w:w="920" w:type="pct"/>
          </w:tcPr>
          <w:p w:rsidR="00DB3838" w:rsidRPr="00FB1DF3" w:rsidRDefault="00DB3838" w:rsidP="009861B4">
            <w:pPr>
              <w:rPr>
                <w:rFonts w:eastAsia="MS Mincho"/>
                <w:kern w:val="2"/>
                <w:sz w:val="16"/>
                <w:szCs w:val="16"/>
              </w:rPr>
            </w:pPr>
            <w:r w:rsidRPr="00FB1DF3">
              <w:rPr>
                <w:rFonts w:eastAsia="MS Mincho"/>
                <w:kern w:val="2"/>
                <w:sz w:val="16"/>
                <w:szCs w:val="16"/>
              </w:rPr>
              <w:t>Number of crop producers</w:t>
            </w:r>
            <w:r w:rsidRPr="00FB1DF3">
              <w:rPr>
                <w:rFonts w:eastAsia="MS Mincho"/>
                <w:kern w:val="2"/>
                <w:sz w:val="16"/>
                <w:szCs w:val="16"/>
                <w:vertAlign w:val="superscript"/>
              </w:rPr>
              <w:t>1</w:t>
            </w:r>
            <w:r w:rsidRPr="00FB1DF3">
              <w:rPr>
                <w:rFonts w:eastAsia="MS Mincho"/>
                <w:kern w:val="2"/>
                <w:sz w:val="16"/>
                <w:szCs w:val="16"/>
              </w:rPr>
              <w:t xml:space="preserve"> participating in ISFM </w:t>
            </w:r>
          </w:p>
        </w:tc>
        <w:tc>
          <w:tcPr>
            <w:tcW w:w="932" w:type="pct"/>
          </w:tcPr>
          <w:p w:rsidR="00DB3838" w:rsidRPr="00FB1DF3" w:rsidRDefault="00DB3838" w:rsidP="009861B4">
            <w:pPr>
              <w:rPr>
                <w:sz w:val="16"/>
                <w:szCs w:val="16"/>
              </w:rPr>
            </w:pPr>
            <w:r w:rsidRPr="00FB1DF3">
              <w:rPr>
                <w:sz w:val="16"/>
                <w:szCs w:val="16"/>
              </w:rPr>
              <w:t xml:space="preserve">Number of farmers participating in one or more ISFM practices, also data on numbers for each practice.  </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rFonts w:eastAsia="MS Mincho"/>
                <w:kern w:val="2"/>
                <w:sz w:val="16"/>
                <w:szCs w:val="16"/>
              </w:rPr>
            </w:pPr>
            <w:r w:rsidRPr="00FB1DF3">
              <w:rPr>
                <w:sz w:val="16"/>
                <w:szCs w:val="16"/>
              </w:rPr>
              <w:t xml:space="preserve">Output 1.2 Improved </w:t>
            </w:r>
            <w:r w:rsidRPr="00FB1DF3">
              <w:rPr>
                <w:rFonts w:eastAsia="MS Mincho"/>
                <w:kern w:val="2"/>
                <w:sz w:val="16"/>
                <w:szCs w:val="16"/>
              </w:rPr>
              <w:t>livestock production systems for small ruminants and poultry</w:t>
            </w:r>
          </w:p>
        </w:tc>
        <w:tc>
          <w:tcPr>
            <w:tcW w:w="766" w:type="pct"/>
          </w:tcPr>
          <w:p w:rsidR="00DB3838" w:rsidRPr="00FB1DF3" w:rsidRDefault="00DB3838" w:rsidP="009861B4">
            <w:pPr>
              <w:rPr>
                <w:rFonts w:eastAsia="MS Mincho"/>
                <w:kern w:val="2"/>
                <w:sz w:val="16"/>
                <w:szCs w:val="16"/>
              </w:rPr>
            </w:pPr>
            <w:r w:rsidRPr="00FB1DF3">
              <w:rPr>
                <w:rFonts w:eastAsia="MS Mincho"/>
                <w:kern w:val="2"/>
                <w:sz w:val="16"/>
                <w:szCs w:val="16"/>
              </w:rPr>
              <w:t xml:space="preserve">Are </w:t>
            </w:r>
            <w:proofErr w:type="spellStart"/>
            <w:r w:rsidRPr="00FB1DF3">
              <w:rPr>
                <w:rFonts w:eastAsia="MS Mincho"/>
                <w:kern w:val="2"/>
                <w:sz w:val="16"/>
                <w:szCs w:val="16"/>
              </w:rPr>
              <w:t>Pashu</w:t>
            </w:r>
            <w:proofErr w:type="spellEnd"/>
            <w:r w:rsidRPr="00FB1DF3">
              <w:rPr>
                <w:rFonts w:eastAsia="MS Mincho"/>
                <w:kern w:val="2"/>
                <w:sz w:val="16"/>
                <w:szCs w:val="16"/>
              </w:rPr>
              <w:t xml:space="preserve"> </w:t>
            </w:r>
            <w:proofErr w:type="spellStart"/>
            <w:r w:rsidRPr="00FB1DF3">
              <w:rPr>
                <w:rFonts w:eastAsia="MS Mincho"/>
                <w:kern w:val="2"/>
                <w:sz w:val="16"/>
                <w:szCs w:val="16"/>
              </w:rPr>
              <w:t>Sakhi</w:t>
            </w:r>
            <w:proofErr w:type="spellEnd"/>
            <w:r w:rsidRPr="00FB1DF3">
              <w:rPr>
                <w:rFonts w:eastAsia="MS Mincho"/>
                <w:kern w:val="2"/>
                <w:sz w:val="16"/>
                <w:szCs w:val="16"/>
              </w:rPr>
              <w:t xml:space="preserve"> reaching most livestock producers</w:t>
            </w: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Number of livestock producers</w:t>
            </w:r>
            <w:r w:rsidRPr="00FB1DF3">
              <w:rPr>
                <w:rFonts w:eastAsia="MS Mincho"/>
                <w:kern w:val="2"/>
                <w:sz w:val="16"/>
                <w:szCs w:val="16"/>
                <w:vertAlign w:val="superscript"/>
              </w:rPr>
              <w:t>1</w:t>
            </w:r>
            <w:r w:rsidRPr="00FB1DF3">
              <w:rPr>
                <w:rFonts w:eastAsia="MS Mincho"/>
                <w:kern w:val="2"/>
                <w:sz w:val="16"/>
                <w:szCs w:val="16"/>
              </w:rPr>
              <w:t xml:space="preserve"> using </w:t>
            </w:r>
            <w:proofErr w:type="spellStart"/>
            <w:r w:rsidRPr="00FB1DF3">
              <w:rPr>
                <w:rFonts w:eastAsia="MS Mincho"/>
                <w:kern w:val="2"/>
                <w:sz w:val="16"/>
                <w:szCs w:val="16"/>
              </w:rPr>
              <w:t>Pashu</w:t>
            </w:r>
            <w:proofErr w:type="spellEnd"/>
            <w:r w:rsidRPr="00FB1DF3">
              <w:rPr>
                <w:rFonts w:eastAsia="MS Mincho"/>
                <w:kern w:val="2"/>
                <w:sz w:val="16"/>
                <w:szCs w:val="16"/>
              </w:rPr>
              <w:t xml:space="preserve"> </w:t>
            </w:r>
            <w:proofErr w:type="spellStart"/>
            <w:r w:rsidRPr="00FB1DF3">
              <w:rPr>
                <w:rFonts w:eastAsia="MS Mincho"/>
                <w:kern w:val="2"/>
                <w:sz w:val="16"/>
                <w:szCs w:val="16"/>
              </w:rPr>
              <w:t>Sakhi</w:t>
            </w:r>
            <w:proofErr w:type="spellEnd"/>
            <w:r w:rsidRPr="00FB1DF3">
              <w:rPr>
                <w:rFonts w:eastAsia="MS Mincho"/>
                <w:kern w:val="2"/>
                <w:sz w:val="16"/>
                <w:szCs w:val="16"/>
              </w:rPr>
              <w:t xml:space="preserve"> services</w:t>
            </w:r>
          </w:p>
        </w:tc>
        <w:tc>
          <w:tcPr>
            <w:tcW w:w="932" w:type="pct"/>
          </w:tcPr>
          <w:p w:rsidR="00DB3838" w:rsidRPr="00FB1DF3" w:rsidRDefault="00DB3838" w:rsidP="009861B4">
            <w:pPr>
              <w:rPr>
                <w:sz w:val="16"/>
                <w:szCs w:val="16"/>
              </w:rPr>
            </w:pPr>
            <w:r w:rsidRPr="00FB1DF3">
              <w:rPr>
                <w:sz w:val="16"/>
                <w:szCs w:val="16"/>
              </w:rPr>
              <w:t xml:space="preserve">Number of PS users, also type of services delivered, numbers using each service, services from other providers, and income generated by PS. </w:t>
            </w:r>
          </w:p>
        </w:tc>
        <w:tc>
          <w:tcPr>
            <w:tcW w:w="662" w:type="pct"/>
          </w:tcPr>
          <w:p w:rsidR="00DB3838" w:rsidRPr="00FB1DF3" w:rsidRDefault="00DB3838" w:rsidP="009861B4">
            <w:pPr>
              <w:rPr>
                <w:rFonts w:eastAsia="MS Mincho"/>
                <w:kern w:val="2"/>
                <w:sz w:val="16"/>
                <w:szCs w:val="16"/>
              </w:rPr>
            </w:pPr>
            <w:r w:rsidRPr="00FB1DF3">
              <w:rPr>
                <w:rFonts w:eastAsia="MS Mincho"/>
                <w:kern w:val="2"/>
                <w:sz w:val="16"/>
                <w:szCs w:val="16"/>
              </w:rPr>
              <w:t>AOS covering project and control group households</w:t>
            </w:r>
          </w:p>
          <w:p w:rsidR="00DB3838" w:rsidRPr="00FB1DF3" w:rsidRDefault="00DB3838" w:rsidP="009861B4">
            <w:pPr>
              <w:rPr>
                <w:sz w:val="16"/>
                <w:szCs w:val="16"/>
              </w:rPr>
            </w:pPr>
          </w:p>
          <w:p w:rsidR="00DB3838" w:rsidRPr="00FB1DF3" w:rsidRDefault="00DB3838" w:rsidP="009861B4">
            <w:pPr>
              <w:rPr>
                <w:rFonts w:eastAsia="MS Mincho"/>
                <w:kern w:val="2"/>
                <w:sz w:val="16"/>
                <w:szCs w:val="16"/>
              </w:rPr>
            </w:pPr>
            <w:proofErr w:type="spellStart"/>
            <w:r w:rsidRPr="00FB1DF3">
              <w:rPr>
                <w:sz w:val="16"/>
                <w:szCs w:val="16"/>
              </w:rPr>
              <w:t>Pashu</w:t>
            </w:r>
            <w:proofErr w:type="spellEnd"/>
            <w:r w:rsidRPr="00FB1DF3">
              <w:rPr>
                <w:sz w:val="16"/>
                <w:szCs w:val="16"/>
              </w:rPr>
              <w:t xml:space="preserve"> </w:t>
            </w:r>
            <w:proofErr w:type="spellStart"/>
            <w:r w:rsidRPr="00FB1DF3">
              <w:rPr>
                <w:sz w:val="16"/>
                <w:szCs w:val="16"/>
              </w:rPr>
              <w:t>Sakhi</w:t>
            </w:r>
            <w:proofErr w:type="spellEnd"/>
            <w:r w:rsidRPr="00FB1DF3">
              <w:rPr>
                <w:sz w:val="16"/>
                <w:szCs w:val="16"/>
              </w:rPr>
              <w:t xml:space="preserve"> records</w:t>
            </w:r>
          </w:p>
        </w:tc>
        <w:tc>
          <w:tcPr>
            <w:tcW w:w="473" w:type="pct"/>
          </w:tcPr>
          <w:p w:rsidR="00DB3838" w:rsidRPr="00FB1DF3" w:rsidRDefault="00DB3838" w:rsidP="009861B4">
            <w:pPr>
              <w:rPr>
                <w:sz w:val="16"/>
                <w:szCs w:val="16"/>
              </w:rPr>
            </w:pPr>
            <w:r w:rsidRPr="00FB1DF3">
              <w:rPr>
                <w:sz w:val="16"/>
                <w:szCs w:val="16"/>
              </w:rPr>
              <w:t>Yearly</w:t>
            </w:r>
          </w:p>
          <w:p w:rsidR="00DB3838" w:rsidRPr="00FB1DF3" w:rsidRDefault="00DB3838" w:rsidP="009861B4">
            <w:pPr>
              <w:rPr>
                <w:sz w:val="16"/>
                <w:szCs w:val="16"/>
              </w:rPr>
            </w:pPr>
          </w:p>
          <w:p w:rsidR="00DB3838" w:rsidRPr="00FB1DF3" w:rsidRDefault="00DB3838" w:rsidP="009861B4">
            <w:pPr>
              <w:rPr>
                <w:sz w:val="16"/>
                <w:szCs w:val="16"/>
              </w:rPr>
            </w:pPr>
          </w:p>
          <w:p w:rsidR="00DB3838" w:rsidRPr="00FB1DF3" w:rsidRDefault="00DB3838" w:rsidP="009861B4">
            <w:pPr>
              <w:rPr>
                <w:sz w:val="16"/>
                <w:szCs w:val="16"/>
              </w:rPr>
            </w:pPr>
            <w:r w:rsidRPr="00FB1DF3">
              <w:rPr>
                <w:sz w:val="16"/>
                <w:szCs w:val="16"/>
              </w:rPr>
              <w:t>Quarterly</w:t>
            </w:r>
          </w:p>
        </w:tc>
        <w:tc>
          <w:tcPr>
            <w:tcW w:w="455" w:type="pct"/>
          </w:tcPr>
          <w:p w:rsidR="00DB3838" w:rsidRPr="00FB1DF3" w:rsidRDefault="00DB3838" w:rsidP="009861B4">
            <w:pPr>
              <w:rPr>
                <w:sz w:val="16"/>
                <w:szCs w:val="16"/>
              </w:rPr>
            </w:pPr>
            <w:r w:rsidRPr="00FB1DF3">
              <w:rPr>
                <w:sz w:val="16"/>
                <w:szCs w:val="16"/>
              </w:rPr>
              <w:t>Project M&amp;E unit/ LTA.</w:t>
            </w:r>
          </w:p>
          <w:p w:rsidR="00DB3838" w:rsidRPr="00FB1DF3" w:rsidRDefault="00DB3838" w:rsidP="009861B4">
            <w:pPr>
              <w:rPr>
                <w:sz w:val="16"/>
                <w:szCs w:val="16"/>
              </w:rPr>
            </w:pPr>
          </w:p>
          <w:p w:rsidR="00DB3838" w:rsidRPr="00FB1DF3" w:rsidRDefault="00DB3838" w:rsidP="009861B4">
            <w:pPr>
              <w:rPr>
                <w:sz w:val="16"/>
                <w:szCs w:val="16"/>
              </w:rPr>
            </w:pPr>
            <w:r w:rsidRPr="00FB1DF3">
              <w:rPr>
                <w:sz w:val="16"/>
                <w:szCs w:val="16"/>
              </w:rPr>
              <w:t xml:space="preserve">DFA / DPMU </w:t>
            </w:r>
          </w:p>
        </w:tc>
      </w:tr>
      <w:tr w:rsidR="00DB3838" w:rsidRPr="00FB1DF3" w:rsidTr="009861B4">
        <w:trPr>
          <w:cantSplit/>
          <w:trHeight w:val="397"/>
        </w:trPr>
        <w:tc>
          <w:tcPr>
            <w:tcW w:w="792" w:type="pct"/>
            <w:vMerge w:val="restart"/>
            <w:hideMark/>
          </w:tcPr>
          <w:p w:rsidR="00DB3838" w:rsidRPr="00FB1DF3" w:rsidRDefault="00DB3838" w:rsidP="009861B4">
            <w:pPr>
              <w:rPr>
                <w:sz w:val="16"/>
                <w:szCs w:val="16"/>
              </w:rPr>
            </w:pPr>
          </w:p>
        </w:tc>
        <w:tc>
          <w:tcPr>
            <w:tcW w:w="766"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How many project livestock producers are participating in other activities?</w:t>
            </w: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Number of livestock producers</w:t>
            </w:r>
            <w:r w:rsidRPr="00FB1DF3">
              <w:rPr>
                <w:rFonts w:eastAsia="MS Mincho"/>
                <w:kern w:val="2"/>
                <w:sz w:val="16"/>
                <w:szCs w:val="16"/>
                <w:vertAlign w:val="superscript"/>
              </w:rPr>
              <w:t>1</w:t>
            </w:r>
            <w:r w:rsidRPr="00FB1DF3">
              <w:rPr>
                <w:rFonts w:eastAsia="MS Mincho"/>
                <w:kern w:val="2"/>
                <w:sz w:val="16"/>
                <w:szCs w:val="16"/>
              </w:rPr>
              <w:t xml:space="preserve"> trained via FFS</w:t>
            </w:r>
          </w:p>
        </w:tc>
        <w:tc>
          <w:tcPr>
            <w:tcW w:w="932" w:type="pct"/>
          </w:tcPr>
          <w:p w:rsidR="00DB3838" w:rsidRPr="00FB1DF3" w:rsidRDefault="00DB3838" w:rsidP="009861B4">
            <w:pPr>
              <w:rPr>
                <w:sz w:val="16"/>
                <w:szCs w:val="16"/>
              </w:rPr>
            </w:pPr>
            <w:r w:rsidRPr="00FB1DF3">
              <w:rPr>
                <w:sz w:val="16"/>
                <w:szCs w:val="16"/>
              </w:rPr>
              <w:t>Number of FFS members by FFS topic, and number in 2nd, 3rd seasons etc.</w:t>
            </w:r>
          </w:p>
        </w:tc>
        <w:tc>
          <w:tcPr>
            <w:tcW w:w="662" w:type="pct"/>
            <w:vMerge w:val="restart"/>
          </w:tcPr>
          <w:p w:rsidR="00DB3838" w:rsidRPr="00FB1DF3" w:rsidRDefault="00DB3838" w:rsidP="009861B4">
            <w:pPr>
              <w:rPr>
                <w:rFonts w:eastAsia="MS Mincho"/>
                <w:kern w:val="2"/>
                <w:sz w:val="16"/>
                <w:szCs w:val="16"/>
              </w:rPr>
            </w:pPr>
            <w:r w:rsidRPr="00FB1DF3">
              <w:rPr>
                <w:rFonts w:eastAsia="MS Mincho"/>
                <w:kern w:val="2"/>
                <w:sz w:val="16"/>
                <w:szCs w:val="16"/>
              </w:rPr>
              <w:t xml:space="preserve">Data reported by DFA and FPO and in DPMU reports.  </w:t>
            </w:r>
          </w:p>
          <w:p w:rsidR="00DB3838" w:rsidRPr="00FB1DF3" w:rsidRDefault="00DB3838" w:rsidP="009861B4">
            <w:pPr>
              <w:rPr>
                <w:sz w:val="16"/>
                <w:szCs w:val="16"/>
              </w:rPr>
            </w:pPr>
            <w:r w:rsidRPr="00FB1DF3">
              <w:rPr>
                <w:rFonts w:eastAsia="MS Mincho"/>
                <w:kern w:val="2"/>
                <w:sz w:val="16"/>
                <w:szCs w:val="16"/>
              </w:rPr>
              <w:t xml:space="preserve">Confirmed by AOS, which will also gather data on control group farmers.  </w:t>
            </w:r>
          </w:p>
        </w:tc>
        <w:tc>
          <w:tcPr>
            <w:tcW w:w="473" w:type="pct"/>
            <w:vMerge w:val="restart"/>
          </w:tcPr>
          <w:p w:rsidR="00DB3838" w:rsidRPr="00FB1DF3" w:rsidRDefault="00DB3838" w:rsidP="009861B4">
            <w:pPr>
              <w:jc w:val="left"/>
              <w:rPr>
                <w:sz w:val="16"/>
                <w:szCs w:val="16"/>
              </w:rPr>
            </w:pPr>
            <w:r w:rsidRPr="00FB1DF3">
              <w:rPr>
                <w:sz w:val="16"/>
                <w:szCs w:val="16"/>
              </w:rPr>
              <w:t>Annually or seasonally</w:t>
            </w:r>
          </w:p>
        </w:tc>
        <w:tc>
          <w:tcPr>
            <w:tcW w:w="455" w:type="pct"/>
            <w:vMerge w:val="restart"/>
          </w:tcPr>
          <w:p w:rsidR="00DB3838" w:rsidRPr="00FB1DF3" w:rsidRDefault="00DB3838" w:rsidP="009861B4">
            <w:pPr>
              <w:rPr>
                <w:sz w:val="16"/>
                <w:szCs w:val="16"/>
              </w:rPr>
            </w:pPr>
            <w:r w:rsidRPr="00FB1DF3">
              <w:rPr>
                <w:sz w:val="16"/>
                <w:szCs w:val="16"/>
              </w:rPr>
              <w:t>DFA, FPOs and DPMU</w:t>
            </w:r>
          </w:p>
          <w:p w:rsidR="00DB3838" w:rsidRPr="00FB1DF3" w:rsidRDefault="00DB3838" w:rsidP="009861B4">
            <w:pPr>
              <w:rPr>
                <w:sz w:val="16"/>
                <w:szCs w:val="16"/>
              </w:rPr>
            </w:pPr>
            <w:r w:rsidRPr="00FB1DF3">
              <w:rPr>
                <w:sz w:val="16"/>
                <w:szCs w:val="16"/>
              </w:rPr>
              <w:t>Project M&amp;E unit (with LTA outcome monitoring team)</w:t>
            </w:r>
          </w:p>
        </w:tc>
      </w:tr>
      <w:tr w:rsidR="00DB3838" w:rsidRPr="00FB1DF3" w:rsidTr="009861B4">
        <w:trPr>
          <w:cantSplit/>
          <w:trHeight w:val="397"/>
        </w:trPr>
        <w:tc>
          <w:tcPr>
            <w:tcW w:w="792" w:type="pct"/>
            <w:vMerge/>
            <w:hideMark/>
          </w:tcPr>
          <w:p w:rsidR="00DB3838" w:rsidRPr="00FB1DF3" w:rsidRDefault="00DB3838" w:rsidP="009861B4">
            <w:pPr>
              <w:rPr>
                <w:sz w:val="16"/>
                <w:szCs w:val="16"/>
              </w:rPr>
            </w:pPr>
          </w:p>
        </w:tc>
        <w:tc>
          <w:tcPr>
            <w:tcW w:w="766" w:type="pct"/>
            <w:vMerge/>
          </w:tcPr>
          <w:p w:rsidR="00DB3838" w:rsidRPr="00FB1DF3" w:rsidRDefault="00DB3838" w:rsidP="009861B4">
            <w:pPr>
              <w:rPr>
                <w:rFonts w:eastAsia="MS Mincho"/>
                <w:kern w:val="2"/>
                <w:sz w:val="16"/>
                <w:szCs w:val="16"/>
              </w:rPr>
            </w:pPr>
          </w:p>
        </w:tc>
        <w:tc>
          <w:tcPr>
            <w:tcW w:w="920" w:type="pct"/>
            <w:hideMark/>
          </w:tcPr>
          <w:p w:rsidR="00DB3838" w:rsidRPr="00FB1DF3" w:rsidRDefault="00DB3838" w:rsidP="009861B4">
            <w:pPr>
              <w:rPr>
                <w:rFonts w:eastAsia="MS Mincho"/>
                <w:kern w:val="2"/>
                <w:sz w:val="16"/>
                <w:szCs w:val="16"/>
              </w:rPr>
            </w:pPr>
            <w:r w:rsidRPr="00FB1DF3">
              <w:rPr>
                <w:rFonts w:eastAsia="MS Mincho"/>
                <w:kern w:val="2"/>
                <w:sz w:val="16"/>
                <w:szCs w:val="16"/>
              </w:rPr>
              <w:t>Number of livestock producers</w:t>
            </w:r>
            <w:r w:rsidRPr="00FB1DF3">
              <w:rPr>
                <w:rFonts w:eastAsia="MS Mincho"/>
                <w:kern w:val="2"/>
                <w:sz w:val="16"/>
                <w:szCs w:val="16"/>
                <w:vertAlign w:val="superscript"/>
              </w:rPr>
              <w:t>1</w:t>
            </w:r>
            <w:r w:rsidRPr="00FB1DF3">
              <w:rPr>
                <w:rFonts w:eastAsia="MS Mincho"/>
                <w:kern w:val="2"/>
                <w:sz w:val="16"/>
                <w:szCs w:val="16"/>
              </w:rPr>
              <w:t xml:space="preserve"> participating in improved grazing, feeding and housing. </w:t>
            </w:r>
          </w:p>
        </w:tc>
        <w:tc>
          <w:tcPr>
            <w:tcW w:w="932" w:type="pct"/>
          </w:tcPr>
          <w:p w:rsidR="00DB3838" w:rsidRPr="00FB1DF3" w:rsidRDefault="00DB3838" w:rsidP="009861B4">
            <w:pPr>
              <w:rPr>
                <w:sz w:val="16"/>
                <w:szCs w:val="16"/>
              </w:rPr>
            </w:pPr>
            <w:r w:rsidRPr="00FB1DF3">
              <w:rPr>
                <w:sz w:val="16"/>
                <w:szCs w:val="16"/>
              </w:rPr>
              <w:t xml:space="preserve">Number of producers &amp; number of animals  </w:t>
            </w:r>
          </w:p>
        </w:tc>
        <w:tc>
          <w:tcPr>
            <w:tcW w:w="662" w:type="pct"/>
            <w:vMerge/>
          </w:tcPr>
          <w:p w:rsidR="00DB3838" w:rsidRPr="00FB1DF3" w:rsidRDefault="00DB3838" w:rsidP="009861B4">
            <w:pPr>
              <w:rPr>
                <w:rFonts w:eastAsia="MS Mincho"/>
                <w:kern w:val="2"/>
                <w:sz w:val="16"/>
                <w:szCs w:val="16"/>
              </w:rPr>
            </w:pPr>
          </w:p>
        </w:tc>
        <w:tc>
          <w:tcPr>
            <w:tcW w:w="473" w:type="pct"/>
            <w:vMerge/>
          </w:tcPr>
          <w:p w:rsidR="00DB3838" w:rsidRPr="00FB1DF3" w:rsidRDefault="00DB3838" w:rsidP="009861B4">
            <w:pPr>
              <w:rPr>
                <w:sz w:val="16"/>
                <w:szCs w:val="16"/>
              </w:rPr>
            </w:pPr>
          </w:p>
        </w:tc>
        <w:tc>
          <w:tcPr>
            <w:tcW w:w="455" w:type="pct"/>
            <w:vMerge/>
          </w:tcPr>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bCs/>
                <w:sz w:val="16"/>
                <w:szCs w:val="16"/>
              </w:rPr>
            </w:pPr>
            <w:r w:rsidRPr="00FB1DF3">
              <w:rPr>
                <w:bCs/>
                <w:sz w:val="16"/>
                <w:szCs w:val="16"/>
              </w:rPr>
              <w:t>Output 1.3 Farmer Producer Organizations established</w:t>
            </w:r>
          </w:p>
        </w:tc>
        <w:tc>
          <w:tcPr>
            <w:tcW w:w="766" w:type="pct"/>
          </w:tcPr>
          <w:p w:rsidR="00DB3838" w:rsidRPr="00FB1DF3" w:rsidRDefault="00DB3838" w:rsidP="009861B4">
            <w:pPr>
              <w:rPr>
                <w:sz w:val="16"/>
                <w:szCs w:val="16"/>
              </w:rPr>
            </w:pPr>
            <w:r w:rsidRPr="00FB1DF3">
              <w:rPr>
                <w:sz w:val="16"/>
                <w:szCs w:val="16"/>
              </w:rPr>
              <w:t>How many farmers are members of FPOs?</w:t>
            </w:r>
          </w:p>
        </w:tc>
        <w:tc>
          <w:tcPr>
            <w:tcW w:w="920" w:type="pct"/>
            <w:hideMark/>
          </w:tcPr>
          <w:p w:rsidR="00DB3838" w:rsidRPr="00FB1DF3" w:rsidRDefault="00DB3838" w:rsidP="009861B4">
            <w:pPr>
              <w:rPr>
                <w:sz w:val="16"/>
                <w:szCs w:val="16"/>
              </w:rPr>
            </w:pPr>
            <w:r w:rsidRPr="00FB1DF3">
              <w:rPr>
                <w:sz w:val="16"/>
                <w:szCs w:val="16"/>
              </w:rPr>
              <w:t>No of FPOs established and registered</w:t>
            </w:r>
          </w:p>
        </w:tc>
        <w:tc>
          <w:tcPr>
            <w:tcW w:w="932" w:type="pct"/>
          </w:tcPr>
          <w:p w:rsidR="00DB3838" w:rsidRPr="00FB1DF3" w:rsidRDefault="00DB3838" w:rsidP="009861B4">
            <w:pPr>
              <w:rPr>
                <w:sz w:val="16"/>
                <w:szCs w:val="16"/>
              </w:rPr>
            </w:pPr>
            <w:r w:rsidRPr="00FB1DF3">
              <w:rPr>
                <w:sz w:val="16"/>
                <w:szCs w:val="16"/>
              </w:rPr>
              <w:t>Number of FPO, also FPO membership</w:t>
            </w:r>
            <w:r w:rsidRPr="00FB1DF3">
              <w:rPr>
                <w:rFonts w:eastAsia="MS Mincho"/>
                <w:kern w:val="2"/>
                <w:sz w:val="16"/>
                <w:szCs w:val="16"/>
                <w:vertAlign w:val="superscript"/>
              </w:rPr>
              <w:t>1</w:t>
            </w:r>
            <w:r w:rsidRPr="00FB1DF3">
              <w:rPr>
                <w:sz w:val="16"/>
                <w:szCs w:val="16"/>
              </w:rPr>
              <w:t xml:space="preserve"> and services provided</w:t>
            </w:r>
          </w:p>
        </w:tc>
        <w:tc>
          <w:tcPr>
            <w:tcW w:w="662" w:type="pct"/>
          </w:tcPr>
          <w:p w:rsidR="00DB3838" w:rsidRPr="00FB1DF3" w:rsidRDefault="00DB3838" w:rsidP="009861B4">
            <w:pPr>
              <w:rPr>
                <w:rFonts w:eastAsia="MS Mincho"/>
                <w:kern w:val="2"/>
                <w:sz w:val="16"/>
                <w:szCs w:val="16"/>
              </w:rPr>
            </w:pPr>
          </w:p>
        </w:tc>
        <w:tc>
          <w:tcPr>
            <w:tcW w:w="473" w:type="pct"/>
          </w:tcPr>
          <w:p w:rsidR="00DB3838" w:rsidRPr="00FB1DF3" w:rsidRDefault="00DB3838" w:rsidP="009861B4">
            <w:pPr>
              <w:rPr>
                <w:sz w:val="16"/>
                <w:szCs w:val="16"/>
              </w:rPr>
            </w:pPr>
          </w:p>
        </w:tc>
        <w:tc>
          <w:tcPr>
            <w:tcW w:w="455" w:type="pct"/>
          </w:tcPr>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b/>
                <w:bCs/>
                <w:sz w:val="16"/>
                <w:szCs w:val="16"/>
              </w:rPr>
            </w:pPr>
            <w:r w:rsidRPr="00FB1DF3">
              <w:rPr>
                <w:b/>
                <w:bCs/>
                <w:sz w:val="16"/>
                <w:szCs w:val="16"/>
              </w:rPr>
              <w:t xml:space="preserve">Component 2: Drought proofing via NRM &amp; governance </w:t>
            </w:r>
          </w:p>
        </w:tc>
        <w:tc>
          <w:tcPr>
            <w:tcW w:w="766" w:type="pct"/>
          </w:tcPr>
          <w:p w:rsidR="00DB3838" w:rsidRPr="00FB1DF3" w:rsidRDefault="00DB3838" w:rsidP="009861B4">
            <w:pPr>
              <w:ind w:left="144"/>
              <w:rPr>
                <w:rFonts w:eastAsia="MS Mincho"/>
                <w:kern w:val="2"/>
                <w:sz w:val="16"/>
                <w:szCs w:val="16"/>
              </w:rPr>
            </w:pPr>
          </w:p>
        </w:tc>
        <w:tc>
          <w:tcPr>
            <w:tcW w:w="920" w:type="pct"/>
            <w:hideMark/>
          </w:tcPr>
          <w:p w:rsidR="00DB3838" w:rsidRPr="00FB1DF3" w:rsidRDefault="00DB3838" w:rsidP="009861B4">
            <w:pPr>
              <w:ind w:left="144"/>
              <w:rPr>
                <w:rFonts w:eastAsia="MS Mincho"/>
                <w:kern w:val="2"/>
                <w:sz w:val="16"/>
                <w:szCs w:val="16"/>
              </w:rPr>
            </w:pPr>
          </w:p>
        </w:tc>
        <w:tc>
          <w:tcPr>
            <w:tcW w:w="932" w:type="pct"/>
          </w:tcPr>
          <w:p w:rsidR="00DB3838" w:rsidRPr="00FB1DF3" w:rsidRDefault="00DB3838" w:rsidP="009861B4">
            <w:pPr>
              <w:rPr>
                <w:sz w:val="16"/>
                <w:szCs w:val="16"/>
              </w:rPr>
            </w:pPr>
          </w:p>
        </w:tc>
        <w:tc>
          <w:tcPr>
            <w:tcW w:w="662" w:type="pct"/>
          </w:tcPr>
          <w:p w:rsidR="00DB3838" w:rsidRPr="00FB1DF3" w:rsidRDefault="00DB3838" w:rsidP="009861B4">
            <w:pPr>
              <w:rPr>
                <w:rFonts w:eastAsia="MS Mincho"/>
                <w:kern w:val="2"/>
                <w:sz w:val="16"/>
                <w:szCs w:val="16"/>
              </w:rPr>
            </w:pPr>
          </w:p>
        </w:tc>
        <w:tc>
          <w:tcPr>
            <w:tcW w:w="473" w:type="pct"/>
          </w:tcPr>
          <w:p w:rsidR="00DB3838" w:rsidRPr="00FB1DF3" w:rsidRDefault="00DB3838" w:rsidP="009861B4">
            <w:pPr>
              <w:rPr>
                <w:sz w:val="16"/>
                <w:szCs w:val="16"/>
              </w:rPr>
            </w:pPr>
          </w:p>
        </w:tc>
        <w:tc>
          <w:tcPr>
            <w:tcW w:w="455" w:type="pct"/>
          </w:tcPr>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sz w:val="16"/>
                <w:szCs w:val="16"/>
              </w:rPr>
            </w:pPr>
            <w:r w:rsidRPr="00FB1DF3">
              <w:rPr>
                <w:b/>
                <w:bCs/>
                <w:sz w:val="16"/>
                <w:szCs w:val="16"/>
              </w:rPr>
              <w:t>Outcome 2:</w:t>
            </w:r>
          </w:p>
          <w:p w:rsidR="00DB3838" w:rsidRPr="00FB1DF3" w:rsidRDefault="00DB3838" w:rsidP="009861B4">
            <w:pPr>
              <w:rPr>
                <w:sz w:val="16"/>
                <w:szCs w:val="16"/>
              </w:rPr>
            </w:pPr>
            <w:r w:rsidRPr="00FB1DF3">
              <w:rPr>
                <w:rFonts w:eastAsia="MS Mincho"/>
                <w:kern w:val="2"/>
                <w:sz w:val="16"/>
                <w:szCs w:val="16"/>
              </w:rPr>
              <w:t>Water committees empowered at GP and HUN level to plan investments in water supply and manage water demand</w:t>
            </w:r>
          </w:p>
        </w:tc>
        <w:tc>
          <w:tcPr>
            <w:tcW w:w="766" w:type="pct"/>
          </w:tcPr>
          <w:p w:rsidR="00DB3838" w:rsidRPr="00FB1DF3" w:rsidRDefault="00DB3838" w:rsidP="009861B4">
            <w:pPr>
              <w:rPr>
                <w:sz w:val="16"/>
                <w:szCs w:val="16"/>
              </w:rPr>
            </w:pPr>
            <w:r w:rsidRPr="00FB1DF3">
              <w:rPr>
                <w:sz w:val="16"/>
                <w:szCs w:val="16"/>
              </w:rPr>
              <w:t xml:space="preserve">Are GP and HUN Water Management Committees operating as planned and </w:t>
            </w:r>
            <w:proofErr w:type="spellStart"/>
            <w:r w:rsidRPr="00FB1DF3">
              <w:rPr>
                <w:sz w:val="16"/>
                <w:szCs w:val="16"/>
              </w:rPr>
              <w:t>effectvely</w:t>
            </w:r>
            <w:proofErr w:type="spellEnd"/>
            <w:r w:rsidRPr="00FB1DF3">
              <w:rPr>
                <w:sz w:val="16"/>
                <w:szCs w:val="16"/>
              </w:rPr>
              <w:t>?</w:t>
            </w:r>
          </w:p>
        </w:tc>
        <w:tc>
          <w:tcPr>
            <w:tcW w:w="920" w:type="pct"/>
            <w:hideMark/>
          </w:tcPr>
          <w:p w:rsidR="00DB3838" w:rsidRPr="00FB1DF3" w:rsidRDefault="00DB3838" w:rsidP="009861B4">
            <w:pPr>
              <w:rPr>
                <w:sz w:val="16"/>
                <w:szCs w:val="16"/>
              </w:rPr>
            </w:pPr>
            <w:r w:rsidRPr="00FB1DF3">
              <w:rPr>
                <w:sz w:val="16"/>
                <w:szCs w:val="16"/>
              </w:rPr>
              <w:t>No of functional Water Committees at GP and HUN level in project area</w:t>
            </w:r>
          </w:p>
        </w:tc>
        <w:tc>
          <w:tcPr>
            <w:tcW w:w="932" w:type="pct"/>
          </w:tcPr>
          <w:p w:rsidR="00DB3838" w:rsidRPr="00FB1DF3" w:rsidRDefault="00DB3838" w:rsidP="009861B4">
            <w:pPr>
              <w:rPr>
                <w:sz w:val="16"/>
                <w:szCs w:val="16"/>
              </w:rPr>
            </w:pPr>
            <w:r w:rsidRPr="00FB1DF3">
              <w:rPr>
                <w:sz w:val="16"/>
                <w:szCs w:val="16"/>
              </w:rPr>
              <w:t xml:space="preserve">Number of GP and HUN committees with regular meetings, making resource assessments, completing seasonal water budgeting, adoption of these plans by farmers, and feedback from farmers.  </w:t>
            </w:r>
          </w:p>
        </w:tc>
        <w:tc>
          <w:tcPr>
            <w:tcW w:w="662" w:type="pct"/>
          </w:tcPr>
          <w:p w:rsidR="00DB3838" w:rsidRPr="00FB1DF3" w:rsidRDefault="00DB3838" w:rsidP="009861B4">
            <w:pPr>
              <w:rPr>
                <w:rFonts w:eastAsia="MS Mincho"/>
                <w:kern w:val="2"/>
                <w:sz w:val="16"/>
                <w:szCs w:val="16"/>
              </w:rPr>
            </w:pPr>
            <w:r w:rsidRPr="00FB1DF3">
              <w:rPr>
                <w:rFonts w:eastAsia="MS Mincho"/>
                <w:kern w:val="2"/>
                <w:sz w:val="16"/>
                <w:szCs w:val="16"/>
              </w:rPr>
              <w:t>Water Management Plan adoption survey</w:t>
            </w:r>
          </w:p>
          <w:p w:rsidR="00DB3838" w:rsidRPr="00FB1DF3" w:rsidRDefault="00DB3838" w:rsidP="009861B4">
            <w:pPr>
              <w:rPr>
                <w:sz w:val="16"/>
                <w:szCs w:val="16"/>
              </w:rPr>
            </w:pPr>
            <w:r w:rsidRPr="00FB1DF3">
              <w:rPr>
                <w:rFonts w:eastAsia="MS Mincho"/>
                <w:kern w:val="2"/>
                <w:sz w:val="16"/>
                <w:szCs w:val="16"/>
              </w:rPr>
              <w:t>Annual assessment of the performance of water committees at GP and HUN levels</w:t>
            </w:r>
          </w:p>
        </w:tc>
        <w:tc>
          <w:tcPr>
            <w:tcW w:w="473" w:type="pct"/>
          </w:tcPr>
          <w:p w:rsidR="00DB3838" w:rsidRPr="00FB1DF3" w:rsidRDefault="00DB3838" w:rsidP="009861B4">
            <w:pPr>
              <w:rPr>
                <w:sz w:val="16"/>
                <w:szCs w:val="16"/>
              </w:rPr>
            </w:pPr>
            <w:r w:rsidRPr="00FB1DF3">
              <w:rPr>
                <w:sz w:val="16"/>
                <w:szCs w:val="16"/>
              </w:rPr>
              <w:t>Yearly</w:t>
            </w:r>
          </w:p>
          <w:p w:rsidR="00DB3838" w:rsidRPr="00FB1DF3" w:rsidRDefault="00DB3838" w:rsidP="009861B4">
            <w:pPr>
              <w:rPr>
                <w:sz w:val="16"/>
                <w:szCs w:val="16"/>
              </w:rPr>
            </w:pPr>
          </w:p>
          <w:p w:rsidR="00DB3838" w:rsidRPr="00FB1DF3" w:rsidRDefault="00DB3838" w:rsidP="009861B4">
            <w:pPr>
              <w:rPr>
                <w:sz w:val="16"/>
                <w:szCs w:val="16"/>
              </w:rPr>
            </w:pPr>
          </w:p>
          <w:p w:rsidR="00DB3838" w:rsidRPr="00FB1DF3" w:rsidRDefault="00DB3838" w:rsidP="009861B4">
            <w:pPr>
              <w:rPr>
                <w:sz w:val="16"/>
                <w:szCs w:val="16"/>
              </w:rPr>
            </w:pPr>
          </w:p>
        </w:tc>
        <w:tc>
          <w:tcPr>
            <w:tcW w:w="455" w:type="pct"/>
          </w:tcPr>
          <w:p w:rsidR="00DB3838" w:rsidRPr="00FB1DF3" w:rsidRDefault="00DB3838" w:rsidP="009861B4">
            <w:pPr>
              <w:rPr>
                <w:sz w:val="16"/>
                <w:szCs w:val="16"/>
              </w:rPr>
            </w:pPr>
            <w:r w:rsidRPr="00FB1DF3">
              <w:rPr>
                <w:sz w:val="16"/>
                <w:szCs w:val="16"/>
              </w:rPr>
              <w:t>GP WMC support-</w:t>
            </w:r>
            <w:proofErr w:type="spellStart"/>
            <w:r w:rsidRPr="00FB1DF3">
              <w:rPr>
                <w:sz w:val="16"/>
                <w:szCs w:val="16"/>
              </w:rPr>
              <w:t>ed</w:t>
            </w:r>
            <w:proofErr w:type="spellEnd"/>
            <w:r w:rsidRPr="00FB1DF3">
              <w:rPr>
                <w:sz w:val="16"/>
                <w:szCs w:val="16"/>
              </w:rPr>
              <w:t xml:space="preserve"> by DFA/LTA  </w:t>
            </w:r>
          </w:p>
          <w:p w:rsidR="00DB3838" w:rsidRPr="00FB1DF3" w:rsidRDefault="00DB3838" w:rsidP="009861B4">
            <w:pPr>
              <w:rPr>
                <w:sz w:val="16"/>
                <w:szCs w:val="16"/>
              </w:rPr>
            </w:pPr>
            <w:r w:rsidRPr="00FB1DF3">
              <w:rPr>
                <w:sz w:val="16"/>
                <w:szCs w:val="16"/>
              </w:rPr>
              <w:t>Via DFA and Dept of GW</w:t>
            </w:r>
          </w:p>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rFonts w:eastAsia="MS Mincho"/>
                <w:kern w:val="2"/>
                <w:sz w:val="16"/>
                <w:szCs w:val="16"/>
              </w:rPr>
            </w:pPr>
            <w:r w:rsidRPr="00FB1DF3">
              <w:rPr>
                <w:rFonts w:eastAsia="MS Mincho"/>
                <w:kern w:val="2"/>
                <w:sz w:val="16"/>
                <w:szCs w:val="16"/>
              </w:rPr>
              <w:lastRenderedPageBreak/>
              <w:t xml:space="preserve">Output1.1: Water Management Committees  established in Gram Panchayats  and strengthened  take lead in water governance </w:t>
            </w:r>
          </w:p>
        </w:tc>
        <w:tc>
          <w:tcPr>
            <w:tcW w:w="766" w:type="pct"/>
          </w:tcPr>
          <w:p w:rsidR="00DB3838" w:rsidRPr="00FB1DF3" w:rsidRDefault="00DB3838" w:rsidP="009861B4">
            <w:pPr>
              <w:rPr>
                <w:sz w:val="16"/>
                <w:szCs w:val="16"/>
              </w:rPr>
            </w:pPr>
            <w:r w:rsidRPr="00FB1DF3">
              <w:rPr>
                <w:sz w:val="16"/>
                <w:szCs w:val="16"/>
              </w:rPr>
              <w:t>Have GP WMCs been set up?</w:t>
            </w:r>
          </w:p>
        </w:tc>
        <w:tc>
          <w:tcPr>
            <w:tcW w:w="920" w:type="pct"/>
            <w:hideMark/>
          </w:tcPr>
          <w:p w:rsidR="00DB3838" w:rsidRPr="00FB1DF3" w:rsidRDefault="00DB3838" w:rsidP="009861B4">
            <w:pPr>
              <w:rPr>
                <w:sz w:val="16"/>
                <w:szCs w:val="16"/>
              </w:rPr>
            </w:pPr>
            <w:r w:rsidRPr="00FB1DF3">
              <w:rPr>
                <w:sz w:val="16"/>
                <w:szCs w:val="16"/>
              </w:rPr>
              <w:t xml:space="preserve">Number of Water Management Committees (WMC) established </w:t>
            </w:r>
          </w:p>
          <w:p w:rsidR="00DB3838" w:rsidRPr="00FB1DF3" w:rsidRDefault="00DB3838" w:rsidP="009861B4">
            <w:pPr>
              <w:rPr>
                <w:sz w:val="16"/>
                <w:szCs w:val="16"/>
              </w:rPr>
            </w:pPr>
          </w:p>
        </w:tc>
        <w:tc>
          <w:tcPr>
            <w:tcW w:w="932" w:type="pct"/>
          </w:tcPr>
          <w:p w:rsidR="00DB3838" w:rsidRPr="00FB1DF3" w:rsidRDefault="00DB3838" w:rsidP="009861B4">
            <w:pPr>
              <w:rPr>
                <w:sz w:val="16"/>
                <w:szCs w:val="16"/>
              </w:rPr>
            </w:pPr>
            <w:r w:rsidRPr="00FB1DF3">
              <w:rPr>
                <w:sz w:val="16"/>
                <w:szCs w:val="16"/>
              </w:rPr>
              <w:t xml:space="preserve">Number of GPs with WMCs, also number of WMC members trained.  </w:t>
            </w:r>
          </w:p>
        </w:tc>
        <w:tc>
          <w:tcPr>
            <w:tcW w:w="662" w:type="pct"/>
          </w:tcPr>
          <w:p w:rsidR="00DB3838" w:rsidRPr="00FB1DF3" w:rsidRDefault="00DB3838" w:rsidP="009861B4">
            <w:pPr>
              <w:rPr>
                <w:sz w:val="16"/>
                <w:szCs w:val="16"/>
              </w:rPr>
            </w:pPr>
            <w:r w:rsidRPr="00FB1DF3">
              <w:rPr>
                <w:rFonts w:eastAsia="MS Mincho"/>
                <w:kern w:val="2"/>
                <w:sz w:val="16"/>
                <w:szCs w:val="16"/>
              </w:rPr>
              <w:t>Data reported by DFA and FPO and included in DPMU reports</w:t>
            </w:r>
          </w:p>
        </w:tc>
        <w:tc>
          <w:tcPr>
            <w:tcW w:w="473" w:type="pct"/>
          </w:tcPr>
          <w:p w:rsidR="00DB3838" w:rsidRPr="00FB1DF3" w:rsidRDefault="00DB3838" w:rsidP="009861B4">
            <w:pPr>
              <w:rPr>
                <w:sz w:val="16"/>
                <w:szCs w:val="16"/>
              </w:rPr>
            </w:pPr>
            <w:r w:rsidRPr="00FB1DF3">
              <w:rPr>
                <w:sz w:val="16"/>
                <w:szCs w:val="16"/>
              </w:rPr>
              <w:t>Monthly</w:t>
            </w:r>
          </w:p>
        </w:tc>
        <w:tc>
          <w:tcPr>
            <w:tcW w:w="455" w:type="pct"/>
          </w:tcPr>
          <w:p w:rsidR="00DB3838" w:rsidRPr="00FB1DF3" w:rsidRDefault="00DB3838" w:rsidP="009861B4">
            <w:pPr>
              <w:rPr>
                <w:sz w:val="16"/>
                <w:szCs w:val="16"/>
              </w:rPr>
            </w:pPr>
            <w:r w:rsidRPr="00FB1DF3">
              <w:rPr>
                <w:sz w:val="16"/>
                <w:szCs w:val="16"/>
              </w:rPr>
              <w:t>DFA</w:t>
            </w:r>
          </w:p>
        </w:tc>
      </w:tr>
      <w:tr w:rsidR="00DB3838" w:rsidRPr="00FB1DF3" w:rsidTr="009861B4">
        <w:trPr>
          <w:cantSplit/>
          <w:trHeight w:val="397"/>
        </w:trPr>
        <w:tc>
          <w:tcPr>
            <w:tcW w:w="792" w:type="pct"/>
            <w:hideMark/>
          </w:tcPr>
          <w:p w:rsidR="00DB3838" w:rsidRPr="00FB1DF3" w:rsidRDefault="00DB3838" w:rsidP="009861B4">
            <w:pPr>
              <w:rPr>
                <w:rFonts w:eastAsia="MS Mincho"/>
                <w:kern w:val="2"/>
                <w:sz w:val="16"/>
                <w:szCs w:val="16"/>
              </w:rPr>
            </w:pPr>
            <w:r w:rsidRPr="00FB1DF3">
              <w:rPr>
                <w:rFonts w:eastAsia="MS Mincho"/>
                <w:kern w:val="2"/>
                <w:sz w:val="16"/>
                <w:szCs w:val="16"/>
              </w:rPr>
              <w:t>Output 1.2: Rainwater harvesting and conservation infrastructure built and maintained</w:t>
            </w:r>
          </w:p>
        </w:tc>
        <w:tc>
          <w:tcPr>
            <w:tcW w:w="766" w:type="pct"/>
          </w:tcPr>
          <w:p w:rsidR="00DB3838" w:rsidRPr="00FB1DF3" w:rsidRDefault="00DB3838" w:rsidP="009861B4">
            <w:pPr>
              <w:rPr>
                <w:sz w:val="16"/>
                <w:szCs w:val="16"/>
              </w:rPr>
            </w:pPr>
            <w:r w:rsidRPr="00FB1DF3">
              <w:rPr>
                <w:sz w:val="16"/>
                <w:szCs w:val="16"/>
              </w:rPr>
              <w:t>How much rainwater can be stored by project facilities?</w:t>
            </w:r>
          </w:p>
        </w:tc>
        <w:tc>
          <w:tcPr>
            <w:tcW w:w="920" w:type="pct"/>
            <w:hideMark/>
          </w:tcPr>
          <w:p w:rsidR="00DB3838" w:rsidRPr="00FB1DF3" w:rsidRDefault="00DB3838" w:rsidP="009861B4">
            <w:pPr>
              <w:rPr>
                <w:sz w:val="16"/>
                <w:szCs w:val="16"/>
              </w:rPr>
            </w:pPr>
            <w:r w:rsidRPr="00FB1DF3">
              <w:rPr>
                <w:sz w:val="16"/>
                <w:szCs w:val="16"/>
              </w:rPr>
              <w:t>Water harvesting capacity (</w:t>
            </w:r>
            <w:proofErr w:type="spellStart"/>
            <w:r w:rsidRPr="00FB1DF3">
              <w:rPr>
                <w:sz w:val="16"/>
                <w:szCs w:val="16"/>
              </w:rPr>
              <w:t>cu.m</w:t>
            </w:r>
            <w:proofErr w:type="spellEnd"/>
            <w:r w:rsidRPr="00FB1DF3">
              <w:rPr>
                <w:sz w:val="16"/>
                <w:szCs w:val="16"/>
              </w:rPr>
              <w:t>.)</w:t>
            </w:r>
          </w:p>
        </w:tc>
        <w:tc>
          <w:tcPr>
            <w:tcW w:w="932" w:type="pct"/>
          </w:tcPr>
          <w:p w:rsidR="00DB3838" w:rsidRPr="00FB1DF3" w:rsidRDefault="00DB3838" w:rsidP="009861B4">
            <w:pPr>
              <w:rPr>
                <w:sz w:val="16"/>
                <w:szCs w:val="16"/>
              </w:rPr>
            </w:pPr>
            <w:r w:rsidRPr="00FB1DF3">
              <w:rPr>
                <w:sz w:val="16"/>
                <w:szCs w:val="16"/>
              </w:rPr>
              <w:t>Number of ponds built by SWC and farm pond sub-components and average pond capacity.  Also data on filling of ponds in a season</w:t>
            </w:r>
          </w:p>
        </w:tc>
        <w:tc>
          <w:tcPr>
            <w:tcW w:w="662" w:type="pct"/>
          </w:tcPr>
          <w:p w:rsidR="00DB3838" w:rsidRPr="00FB1DF3" w:rsidRDefault="00DB3838" w:rsidP="009861B4">
            <w:pPr>
              <w:rPr>
                <w:rFonts w:eastAsia="MS Mincho"/>
                <w:kern w:val="2"/>
                <w:sz w:val="16"/>
                <w:szCs w:val="16"/>
              </w:rPr>
            </w:pPr>
            <w:r w:rsidRPr="00FB1DF3">
              <w:rPr>
                <w:rFonts w:eastAsia="MS Mincho"/>
                <w:kern w:val="2"/>
                <w:sz w:val="16"/>
                <w:szCs w:val="16"/>
              </w:rPr>
              <w:t>Data reported by DFA and FPO and included in DPMU reports</w:t>
            </w:r>
          </w:p>
        </w:tc>
        <w:tc>
          <w:tcPr>
            <w:tcW w:w="473" w:type="pct"/>
          </w:tcPr>
          <w:p w:rsidR="00DB3838" w:rsidRPr="00FB1DF3" w:rsidRDefault="00DB3838" w:rsidP="009861B4">
            <w:pPr>
              <w:rPr>
                <w:sz w:val="16"/>
                <w:szCs w:val="16"/>
              </w:rPr>
            </w:pPr>
            <w:r w:rsidRPr="00FB1DF3">
              <w:rPr>
                <w:sz w:val="16"/>
                <w:szCs w:val="16"/>
              </w:rPr>
              <w:t>Yearly</w:t>
            </w:r>
          </w:p>
        </w:tc>
        <w:tc>
          <w:tcPr>
            <w:tcW w:w="455" w:type="pct"/>
          </w:tcPr>
          <w:p w:rsidR="00DB3838" w:rsidRPr="00FB1DF3" w:rsidRDefault="00DB3838" w:rsidP="009861B4">
            <w:pPr>
              <w:rPr>
                <w:sz w:val="16"/>
                <w:szCs w:val="16"/>
              </w:rPr>
            </w:pPr>
            <w:r w:rsidRPr="00FB1DF3">
              <w:rPr>
                <w:sz w:val="16"/>
                <w:szCs w:val="16"/>
              </w:rPr>
              <w:t>DFA</w:t>
            </w:r>
          </w:p>
        </w:tc>
      </w:tr>
      <w:tr w:rsidR="00DB3838" w:rsidRPr="00FB1DF3" w:rsidTr="009861B4">
        <w:trPr>
          <w:cantSplit/>
          <w:trHeight w:val="397"/>
        </w:trPr>
        <w:tc>
          <w:tcPr>
            <w:tcW w:w="792" w:type="pct"/>
            <w:hideMark/>
          </w:tcPr>
          <w:p w:rsidR="00DB3838" w:rsidRPr="00FB1DF3" w:rsidRDefault="00DB3838" w:rsidP="009861B4">
            <w:pPr>
              <w:rPr>
                <w:rFonts w:eastAsia="MS Mincho"/>
                <w:kern w:val="2"/>
                <w:sz w:val="16"/>
                <w:szCs w:val="16"/>
              </w:rPr>
            </w:pPr>
            <w:r w:rsidRPr="00FB1DF3">
              <w:rPr>
                <w:rFonts w:eastAsia="MS Mincho"/>
                <w:kern w:val="2"/>
                <w:sz w:val="16"/>
                <w:szCs w:val="16"/>
              </w:rPr>
              <w:t xml:space="preserve">Output 1.3: Common property rangelands developed </w:t>
            </w:r>
          </w:p>
        </w:tc>
        <w:tc>
          <w:tcPr>
            <w:tcW w:w="766" w:type="pct"/>
          </w:tcPr>
          <w:p w:rsidR="00DB3838" w:rsidRPr="00FB1DF3" w:rsidRDefault="00DB3838" w:rsidP="009861B4">
            <w:pPr>
              <w:rPr>
                <w:sz w:val="16"/>
                <w:szCs w:val="16"/>
              </w:rPr>
            </w:pPr>
            <w:r w:rsidRPr="00FB1DF3">
              <w:rPr>
                <w:sz w:val="16"/>
                <w:szCs w:val="16"/>
              </w:rPr>
              <w:t>What area of rangeland have been improved?</w:t>
            </w:r>
          </w:p>
        </w:tc>
        <w:tc>
          <w:tcPr>
            <w:tcW w:w="920" w:type="pct"/>
            <w:hideMark/>
          </w:tcPr>
          <w:p w:rsidR="00DB3838" w:rsidRPr="00FB1DF3" w:rsidRDefault="00DB3838" w:rsidP="009861B4">
            <w:pPr>
              <w:rPr>
                <w:sz w:val="16"/>
                <w:szCs w:val="16"/>
              </w:rPr>
            </w:pPr>
            <w:r w:rsidRPr="00FB1DF3">
              <w:rPr>
                <w:sz w:val="16"/>
                <w:szCs w:val="16"/>
              </w:rPr>
              <w:t xml:space="preserve">Area of improved rangeland </w:t>
            </w:r>
          </w:p>
          <w:p w:rsidR="00DB3838" w:rsidRPr="00FB1DF3" w:rsidRDefault="00DB3838" w:rsidP="009861B4">
            <w:pPr>
              <w:rPr>
                <w:sz w:val="16"/>
                <w:szCs w:val="16"/>
              </w:rPr>
            </w:pPr>
          </w:p>
        </w:tc>
        <w:tc>
          <w:tcPr>
            <w:tcW w:w="932" w:type="pct"/>
          </w:tcPr>
          <w:p w:rsidR="00DB3838" w:rsidRPr="00FB1DF3" w:rsidRDefault="00DB3838" w:rsidP="009861B4">
            <w:pPr>
              <w:rPr>
                <w:sz w:val="16"/>
                <w:szCs w:val="16"/>
              </w:rPr>
            </w:pPr>
            <w:r w:rsidRPr="00FB1DF3">
              <w:rPr>
                <w:sz w:val="16"/>
                <w:szCs w:val="16"/>
              </w:rPr>
              <w:t xml:space="preserve">Area of rangeland and numbers of GPs where this is located - also areas of different types of improvement, numbers of </w:t>
            </w:r>
            <w:proofErr w:type="spellStart"/>
            <w:r w:rsidRPr="00FB1DF3">
              <w:rPr>
                <w:sz w:val="16"/>
                <w:szCs w:val="16"/>
              </w:rPr>
              <w:t>hh</w:t>
            </w:r>
            <w:proofErr w:type="spellEnd"/>
            <w:r w:rsidRPr="00FB1DF3">
              <w:rPr>
                <w:sz w:val="16"/>
                <w:szCs w:val="16"/>
              </w:rPr>
              <w:t xml:space="preserve"> involved, and utilisation by livestock.</w:t>
            </w:r>
          </w:p>
        </w:tc>
        <w:tc>
          <w:tcPr>
            <w:tcW w:w="662" w:type="pct"/>
          </w:tcPr>
          <w:p w:rsidR="00DB3838" w:rsidRPr="00FB1DF3" w:rsidRDefault="00DB3838" w:rsidP="009861B4">
            <w:pPr>
              <w:rPr>
                <w:rFonts w:eastAsia="MS Mincho"/>
                <w:kern w:val="2"/>
                <w:sz w:val="16"/>
                <w:szCs w:val="16"/>
              </w:rPr>
            </w:pPr>
            <w:r w:rsidRPr="00FB1DF3">
              <w:rPr>
                <w:rFonts w:eastAsia="MS Mincho"/>
                <w:kern w:val="2"/>
                <w:sz w:val="16"/>
                <w:szCs w:val="16"/>
              </w:rPr>
              <w:t xml:space="preserve">Data reported by DFA and FPO and included in DPMU reports </w:t>
            </w:r>
          </w:p>
        </w:tc>
        <w:tc>
          <w:tcPr>
            <w:tcW w:w="473" w:type="pct"/>
          </w:tcPr>
          <w:p w:rsidR="00DB3838" w:rsidRPr="00FB1DF3" w:rsidRDefault="00DB3838" w:rsidP="009861B4">
            <w:pPr>
              <w:rPr>
                <w:sz w:val="16"/>
                <w:szCs w:val="16"/>
              </w:rPr>
            </w:pPr>
            <w:r w:rsidRPr="00FB1DF3">
              <w:rPr>
                <w:sz w:val="16"/>
                <w:szCs w:val="16"/>
              </w:rPr>
              <w:t>Yearly</w:t>
            </w:r>
          </w:p>
        </w:tc>
        <w:tc>
          <w:tcPr>
            <w:tcW w:w="455" w:type="pct"/>
          </w:tcPr>
          <w:p w:rsidR="00DB3838" w:rsidRPr="00FB1DF3" w:rsidRDefault="00DB3838" w:rsidP="009861B4">
            <w:pPr>
              <w:rPr>
                <w:sz w:val="16"/>
                <w:szCs w:val="16"/>
              </w:rPr>
            </w:pPr>
            <w:r w:rsidRPr="00FB1DF3">
              <w:rPr>
                <w:sz w:val="16"/>
                <w:szCs w:val="16"/>
              </w:rPr>
              <w:t>DFA</w:t>
            </w:r>
          </w:p>
        </w:tc>
      </w:tr>
      <w:tr w:rsidR="00DB3838" w:rsidRPr="00FB1DF3" w:rsidTr="009861B4">
        <w:trPr>
          <w:cantSplit/>
          <w:trHeight w:val="20"/>
        </w:trPr>
        <w:tc>
          <w:tcPr>
            <w:tcW w:w="792" w:type="pct"/>
            <w:hideMark/>
          </w:tcPr>
          <w:p w:rsidR="00DB3838" w:rsidRPr="00FB1DF3" w:rsidRDefault="00DB3838" w:rsidP="009861B4">
            <w:pPr>
              <w:rPr>
                <w:b/>
                <w:sz w:val="16"/>
                <w:szCs w:val="16"/>
              </w:rPr>
            </w:pPr>
            <w:r w:rsidRPr="00FB1DF3">
              <w:rPr>
                <w:b/>
                <w:sz w:val="16"/>
                <w:szCs w:val="16"/>
              </w:rPr>
              <w:t>Component 3: Management and lesson learning</w:t>
            </w:r>
          </w:p>
        </w:tc>
        <w:tc>
          <w:tcPr>
            <w:tcW w:w="766" w:type="pct"/>
          </w:tcPr>
          <w:p w:rsidR="00DB3838" w:rsidRPr="00FB1DF3" w:rsidRDefault="00DB3838" w:rsidP="009861B4">
            <w:pPr>
              <w:rPr>
                <w:sz w:val="16"/>
                <w:szCs w:val="16"/>
              </w:rPr>
            </w:pPr>
          </w:p>
        </w:tc>
        <w:tc>
          <w:tcPr>
            <w:tcW w:w="920" w:type="pct"/>
            <w:hideMark/>
          </w:tcPr>
          <w:p w:rsidR="00DB3838" w:rsidRPr="00FB1DF3" w:rsidRDefault="00DB3838" w:rsidP="009861B4">
            <w:pPr>
              <w:rPr>
                <w:sz w:val="16"/>
                <w:szCs w:val="16"/>
              </w:rPr>
            </w:pPr>
          </w:p>
        </w:tc>
        <w:tc>
          <w:tcPr>
            <w:tcW w:w="932" w:type="pct"/>
          </w:tcPr>
          <w:p w:rsidR="00DB3838" w:rsidRPr="00FB1DF3" w:rsidRDefault="00DB3838" w:rsidP="009861B4">
            <w:pPr>
              <w:rPr>
                <w:sz w:val="16"/>
                <w:szCs w:val="16"/>
              </w:rPr>
            </w:pPr>
          </w:p>
        </w:tc>
        <w:tc>
          <w:tcPr>
            <w:tcW w:w="662" w:type="pct"/>
          </w:tcPr>
          <w:p w:rsidR="00DB3838" w:rsidRPr="00FB1DF3" w:rsidRDefault="00DB3838" w:rsidP="009861B4">
            <w:pPr>
              <w:rPr>
                <w:sz w:val="16"/>
                <w:szCs w:val="16"/>
              </w:rPr>
            </w:pPr>
          </w:p>
        </w:tc>
        <w:tc>
          <w:tcPr>
            <w:tcW w:w="473" w:type="pct"/>
          </w:tcPr>
          <w:p w:rsidR="00DB3838" w:rsidRPr="00FB1DF3" w:rsidRDefault="00DB3838" w:rsidP="009861B4">
            <w:pPr>
              <w:rPr>
                <w:sz w:val="16"/>
                <w:szCs w:val="16"/>
              </w:rPr>
            </w:pPr>
          </w:p>
        </w:tc>
        <w:tc>
          <w:tcPr>
            <w:tcW w:w="455" w:type="pct"/>
          </w:tcPr>
          <w:p w:rsidR="00DB3838" w:rsidRPr="00FB1DF3" w:rsidRDefault="00DB3838" w:rsidP="009861B4">
            <w:pPr>
              <w:rPr>
                <w:sz w:val="16"/>
                <w:szCs w:val="16"/>
              </w:rPr>
            </w:pPr>
          </w:p>
        </w:tc>
      </w:tr>
      <w:tr w:rsidR="00DB3838" w:rsidRPr="00FB1DF3" w:rsidTr="009861B4">
        <w:trPr>
          <w:cantSplit/>
          <w:trHeight w:val="397"/>
        </w:trPr>
        <w:tc>
          <w:tcPr>
            <w:tcW w:w="792" w:type="pct"/>
            <w:hideMark/>
          </w:tcPr>
          <w:p w:rsidR="00DB3838" w:rsidRPr="00FB1DF3" w:rsidRDefault="00DB3838" w:rsidP="009861B4">
            <w:pPr>
              <w:rPr>
                <w:b/>
                <w:sz w:val="16"/>
                <w:szCs w:val="16"/>
              </w:rPr>
            </w:pPr>
            <w:r w:rsidRPr="00FB1DF3">
              <w:rPr>
                <w:b/>
                <w:sz w:val="16"/>
                <w:szCs w:val="16"/>
              </w:rPr>
              <w:t>Outcome 3:</w:t>
            </w:r>
          </w:p>
          <w:p w:rsidR="00DB3838" w:rsidRPr="00FB1DF3" w:rsidRDefault="00DB3838" w:rsidP="009861B4">
            <w:pPr>
              <w:rPr>
                <w:sz w:val="16"/>
                <w:szCs w:val="16"/>
              </w:rPr>
            </w:pPr>
            <w:r w:rsidRPr="00FB1DF3">
              <w:rPr>
                <w:sz w:val="16"/>
                <w:szCs w:val="16"/>
              </w:rPr>
              <w:t>Lessons from the project identified and utilised to inform future development strategies.</w:t>
            </w:r>
          </w:p>
        </w:tc>
        <w:tc>
          <w:tcPr>
            <w:tcW w:w="766" w:type="pct"/>
          </w:tcPr>
          <w:p w:rsidR="00DB3838" w:rsidRPr="00FB1DF3" w:rsidRDefault="00DB3838" w:rsidP="009861B4">
            <w:pPr>
              <w:rPr>
                <w:sz w:val="16"/>
                <w:szCs w:val="16"/>
              </w:rPr>
            </w:pPr>
            <w:r w:rsidRPr="00FB1DF3">
              <w:rPr>
                <w:sz w:val="16"/>
                <w:szCs w:val="16"/>
              </w:rPr>
              <w:t>Have lessons from APDMP had an impact on public sector agencies?</w:t>
            </w:r>
          </w:p>
        </w:tc>
        <w:tc>
          <w:tcPr>
            <w:tcW w:w="920" w:type="pct"/>
            <w:hideMark/>
          </w:tcPr>
          <w:p w:rsidR="00DB3838" w:rsidRPr="00FB1DF3" w:rsidRDefault="00DB3838" w:rsidP="009861B4">
            <w:pPr>
              <w:rPr>
                <w:sz w:val="16"/>
                <w:szCs w:val="16"/>
              </w:rPr>
            </w:pPr>
            <w:r w:rsidRPr="00FB1DF3">
              <w:rPr>
                <w:sz w:val="16"/>
                <w:szCs w:val="16"/>
              </w:rPr>
              <w:t xml:space="preserve">Three major lessons from APDMP discussed within the government and public institutions </w:t>
            </w:r>
          </w:p>
        </w:tc>
        <w:tc>
          <w:tcPr>
            <w:tcW w:w="932" w:type="pct"/>
          </w:tcPr>
          <w:p w:rsidR="00DB3838" w:rsidRPr="00FB1DF3" w:rsidRDefault="00DB3838" w:rsidP="009861B4">
            <w:pPr>
              <w:rPr>
                <w:sz w:val="16"/>
                <w:szCs w:val="16"/>
              </w:rPr>
            </w:pPr>
            <w:r w:rsidRPr="00FB1DF3">
              <w:rPr>
                <w:sz w:val="16"/>
                <w:szCs w:val="16"/>
              </w:rPr>
              <w:t>Documentation of these lessons and dates and forums where these have been discussed.</w:t>
            </w:r>
          </w:p>
        </w:tc>
        <w:tc>
          <w:tcPr>
            <w:tcW w:w="662" w:type="pct"/>
          </w:tcPr>
          <w:p w:rsidR="00DB3838" w:rsidRPr="00FB1DF3" w:rsidRDefault="00DB3838" w:rsidP="009861B4">
            <w:pPr>
              <w:rPr>
                <w:sz w:val="16"/>
                <w:szCs w:val="16"/>
              </w:rPr>
            </w:pPr>
            <w:r w:rsidRPr="00FB1DF3">
              <w:rPr>
                <w:sz w:val="16"/>
                <w:szCs w:val="16"/>
              </w:rPr>
              <w:t>PMU reports</w:t>
            </w:r>
          </w:p>
        </w:tc>
        <w:tc>
          <w:tcPr>
            <w:tcW w:w="473" w:type="pct"/>
          </w:tcPr>
          <w:p w:rsidR="00DB3838" w:rsidRPr="00FB1DF3" w:rsidRDefault="00DB3838" w:rsidP="009861B4">
            <w:pPr>
              <w:rPr>
                <w:sz w:val="16"/>
                <w:szCs w:val="16"/>
              </w:rPr>
            </w:pPr>
            <w:r w:rsidRPr="00FB1DF3">
              <w:rPr>
                <w:sz w:val="16"/>
                <w:szCs w:val="16"/>
              </w:rPr>
              <w:t>Yearly</w:t>
            </w:r>
          </w:p>
        </w:tc>
        <w:tc>
          <w:tcPr>
            <w:tcW w:w="455" w:type="pct"/>
          </w:tcPr>
          <w:p w:rsidR="00DB3838" w:rsidRPr="00FB1DF3" w:rsidRDefault="00DB3838" w:rsidP="009861B4">
            <w:pPr>
              <w:rPr>
                <w:sz w:val="16"/>
                <w:szCs w:val="16"/>
              </w:rPr>
            </w:pPr>
            <w:r w:rsidRPr="00FB1DF3">
              <w:rPr>
                <w:sz w:val="16"/>
                <w:szCs w:val="16"/>
              </w:rPr>
              <w:t>SPMU with LTA KM Advisor</w:t>
            </w:r>
          </w:p>
        </w:tc>
      </w:tr>
      <w:tr w:rsidR="00DB3838" w:rsidRPr="00FB1DF3" w:rsidTr="009861B4">
        <w:trPr>
          <w:cantSplit/>
          <w:trHeight w:val="397"/>
        </w:trPr>
        <w:tc>
          <w:tcPr>
            <w:tcW w:w="792" w:type="pct"/>
            <w:hideMark/>
          </w:tcPr>
          <w:p w:rsidR="00DB3838" w:rsidRPr="00FB1DF3" w:rsidRDefault="00DB3838" w:rsidP="009861B4">
            <w:pPr>
              <w:rPr>
                <w:sz w:val="16"/>
                <w:szCs w:val="16"/>
              </w:rPr>
            </w:pPr>
            <w:r w:rsidRPr="00FB1DF3">
              <w:rPr>
                <w:b/>
                <w:bCs/>
                <w:sz w:val="16"/>
                <w:szCs w:val="16"/>
              </w:rPr>
              <w:t>Outputs:</w:t>
            </w:r>
          </w:p>
          <w:p w:rsidR="00DB3838" w:rsidRPr="00FB1DF3" w:rsidRDefault="00DB3838" w:rsidP="009861B4">
            <w:pPr>
              <w:rPr>
                <w:rFonts w:eastAsia="MS Mincho"/>
                <w:kern w:val="2"/>
                <w:sz w:val="16"/>
                <w:szCs w:val="16"/>
              </w:rPr>
            </w:pPr>
            <w:r w:rsidRPr="00FB1DF3">
              <w:rPr>
                <w:rFonts w:eastAsia="MS Mincho"/>
                <w:kern w:val="2"/>
                <w:sz w:val="16"/>
                <w:szCs w:val="16"/>
              </w:rPr>
              <w:t>3.1 Lesson learning-related documents and events</w:t>
            </w:r>
          </w:p>
        </w:tc>
        <w:tc>
          <w:tcPr>
            <w:tcW w:w="766" w:type="pct"/>
          </w:tcPr>
          <w:p w:rsidR="00DB3838" w:rsidRPr="00FB1DF3" w:rsidRDefault="00DB3838" w:rsidP="009861B4">
            <w:pPr>
              <w:rPr>
                <w:sz w:val="16"/>
                <w:szCs w:val="16"/>
              </w:rPr>
            </w:pPr>
            <w:r w:rsidRPr="00FB1DF3">
              <w:rPr>
                <w:sz w:val="16"/>
                <w:szCs w:val="16"/>
              </w:rPr>
              <w:t>What lesson learning has taken place?</w:t>
            </w:r>
          </w:p>
        </w:tc>
        <w:tc>
          <w:tcPr>
            <w:tcW w:w="920" w:type="pct"/>
            <w:hideMark/>
          </w:tcPr>
          <w:p w:rsidR="00DB3838" w:rsidRPr="00FB1DF3" w:rsidRDefault="00DB3838" w:rsidP="009861B4">
            <w:pPr>
              <w:rPr>
                <w:sz w:val="16"/>
                <w:szCs w:val="16"/>
              </w:rPr>
            </w:pPr>
            <w:r w:rsidRPr="00FB1DF3">
              <w:rPr>
                <w:sz w:val="16"/>
                <w:szCs w:val="16"/>
              </w:rPr>
              <w:t>Number and type of evidence-led documents and events</w:t>
            </w:r>
          </w:p>
        </w:tc>
        <w:tc>
          <w:tcPr>
            <w:tcW w:w="932" w:type="pct"/>
          </w:tcPr>
          <w:p w:rsidR="00DB3838" w:rsidRPr="00FB1DF3" w:rsidRDefault="00DB3838" w:rsidP="009861B4">
            <w:pPr>
              <w:rPr>
                <w:sz w:val="16"/>
                <w:szCs w:val="16"/>
              </w:rPr>
            </w:pPr>
            <w:r w:rsidRPr="00FB1DF3">
              <w:rPr>
                <w:sz w:val="16"/>
                <w:szCs w:val="16"/>
              </w:rPr>
              <w:t>List of events and documents</w:t>
            </w:r>
          </w:p>
        </w:tc>
        <w:tc>
          <w:tcPr>
            <w:tcW w:w="662" w:type="pct"/>
          </w:tcPr>
          <w:p w:rsidR="00DB3838" w:rsidRPr="00FB1DF3" w:rsidRDefault="00DB3838" w:rsidP="009861B4">
            <w:pPr>
              <w:rPr>
                <w:sz w:val="16"/>
                <w:szCs w:val="16"/>
              </w:rPr>
            </w:pPr>
            <w:r w:rsidRPr="00FB1DF3">
              <w:rPr>
                <w:rFonts w:eastAsia="MS Mincho"/>
                <w:kern w:val="2"/>
                <w:sz w:val="16"/>
                <w:szCs w:val="16"/>
              </w:rPr>
              <w:t>PMU reports</w:t>
            </w:r>
          </w:p>
        </w:tc>
        <w:tc>
          <w:tcPr>
            <w:tcW w:w="473" w:type="pct"/>
          </w:tcPr>
          <w:p w:rsidR="00DB3838" w:rsidRPr="00FB1DF3" w:rsidRDefault="00DB3838" w:rsidP="009861B4">
            <w:pPr>
              <w:rPr>
                <w:sz w:val="16"/>
                <w:szCs w:val="16"/>
              </w:rPr>
            </w:pPr>
            <w:r w:rsidRPr="00FB1DF3">
              <w:rPr>
                <w:sz w:val="16"/>
                <w:szCs w:val="16"/>
              </w:rPr>
              <w:t>Yearly</w:t>
            </w:r>
          </w:p>
        </w:tc>
        <w:tc>
          <w:tcPr>
            <w:tcW w:w="455" w:type="pct"/>
          </w:tcPr>
          <w:p w:rsidR="00DB3838" w:rsidRPr="00FB1DF3" w:rsidRDefault="00DB3838" w:rsidP="009861B4">
            <w:pPr>
              <w:rPr>
                <w:sz w:val="16"/>
                <w:szCs w:val="16"/>
              </w:rPr>
            </w:pPr>
            <w:r w:rsidRPr="00FB1DF3">
              <w:rPr>
                <w:sz w:val="16"/>
                <w:szCs w:val="16"/>
              </w:rPr>
              <w:t xml:space="preserve">SPMU with LTA KM Advisor </w:t>
            </w:r>
          </w:p>
        </w:tc>
      </w:tr>
    </w:tbl>
    <w:p w:rsidR="00DB3838" w:rsidRDefault="00DB3838">
      <w:pPr>
        <w:rPr>
          <w:rFonts w:ascii="Times New Roman" w:hAnsi="Times New Roman" w:cs="Times New Roman"/>
        </w:rPr>
      </w:pPr>
    </w:p>
    <w:p w:rsidR="0080149E" w:rsidRPr="00FB1DF3" w:rsidRDefault="0080149E">
      <w:pPr>
        <w:rPr>
          <w:rFonts w:ascii="Times New Roman" w:hAnsi="Times New Roman" w:cs="Times New Roman"/>
        </w:rPr>
      </w:pPr>
    </w:p>
    <w:sectPr w:rsidR="0080149E" w:rsidRPr="00FB1DF3" w:rsidSect="00D11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autami">
    <w:panose1 w:val="020B0502040204020203"/>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characterSpacingControl w:val="doNotCompress"/>
  <w:compat>
    <w:useFELayout/>
  </w:compat>
  <w:rsids>
    <w:rsidRoot w:val="00065CAC"/>
    <w:rsid w:val="00014172"/>
    <w:rsid w:val="00031EEC"/>
    <w:rsid w:val="000639F4"/>
    <w:rsid w:val="00065CAC"/>
    <w:rsid w:val="00146163"/>
    <w:rsid w:val="00197A3E"/>
    <w:rsid w:val="001E6033"/>
    <w:rsid w:val="004351BC"/>
    <w:rsid w:val="00660FA8"/>
    <w:rsid w:val="0080149E"/>
    <w:rsid w:val="00977270"/>
    <w:rsid w:val="00A3442A"/>
    <w:rsid w:val="00A76B14"/>
    <w:rsid w:val="00AE1187"/>
    <w:rsid w:val="00B3240F"/>
    <w:rsid w:val="00CA44BB"/>
    <w:rsid w:val="00D11415"/>
    <w:rsid w:val="00D87209"/>
    <w:rsid w:val="00DB3838"/>
    <w:rsid w:val="00DC733A"/>
    <w:rsid w:val="00DE2922"/>
    <w:rsid w:val="00F07A71"/>
    <w:rsid w:val="00F565D2"/>
    <w:rsid w:val="00FB1DF3"/>
    <w:rsid w:val="00FD39A1"/>
    <w:rsid w:val="00FF4532"/>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415"/>
  </w:style>
  <w:style w:type="paragraph" w:styleId="Heading3">
    <w:name w:val="heading 3"/>
    <w:basedOn w:val="Normal"/>
    <w:link w:val="Heading3Char"/>
    <w:uiPriority w:val="9"/>
    <w:qFormat/>
    <w:rsid w:val="00065C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5CA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65CA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Paragraphe de liste1,Numbered paragraph,List Paragraph1,Paragraphe de liste,List Paragraph2,Medium Grid 1 - Accent 21,List Paragraph (numbered (a)),Paragraphe à Puce,List Bullet-OpsManual,List Paragraph-ExecSummary,LIST OF TABLES."/>
    <w:basedOn w:val="Normal"/>
    <w:link w:val="ListParagraphChar"/>
    <w:qFormat/>
    <w:rsid w:val="004351BC"/>
    <w:pPr>
      <w:spacing w:after="0" w:line="264" w:lineRule="auto"/>
      <w:ind w:left="720"/>
      <w:contextualSpacing/>
    </w:pPr>
    <w:rPr>
      <w:rFonts w:ascii="Arial" w:eastAsia="Times New Roman" w:hAnsi="Arial" w:cs="Arial"/>
      <w:sz w:val="20"/>
      <w:szCs w:val="20"/>
      <w:lang w:val="en-CA" w:bidi="ar-SA"/>
    </w:rPr>
  </w:style>
  <w:style w:type="character" w:customStyle="1" w:styleId="ListParagraphChar">
    <w:name w:val="List Paragraph Char"/>
    <w:aliases w:val="Paragraphe de liste1 Char,Numbered paragraph Char,List Paragraph1 Char,Paragraphe de liste Char,List Paragraph2 Char,Medium Grid 1 - Accent 21 Char,List Paragraph (numbered (a)) Char,Paragraphe à Puce Char,List Bullet-OpsManual Char"/>
    <w:link w:val="ListParagraph"/>
    <w:locked/>
    <w:rsid w:val="004351BC"/>
    <w:rPr>
      <w:rFonts w:ascii="Arial" w:eastAsia="Times New Roman" w:hAnsi="Arial" w:cs="Arial"/>
      <w:sz w:val="20"/>
      <w:szCs w:val="20"/>
      <w:lang w:val="en-CA" w:bidi="ar-SA"/>
    </w:rPr>
  </w:style>
  <w:style w:type="table" w:styleId="TableGrid">
    <w:name w:val="Table Grid"/>
    <w:basedOn w:val="TableNormal"/>
    <w:rsid w:val="00DB3838"/>
    <w:pPr>
      <w:spacing w:after="0" w:line="240" w:lineRule="auto"/>
      <w:jc w:val="both"/>
    </w:pPr>
    <w:rPr>
      <w:rFonts w:ascii="Times New Roman" w:eastAsia="Times New Roman" w:hAnsi="Times New Roman" w:cs="Times New Roman"/>
      <w:sz w:val="20"/>
      <w:szCs w:val="20"/>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56491233">
      <w:bodyDiv w:val="1"/>
      <w:marLeft w:val="0"/>
      <w:marRight w:val="0"/>
      <w:marTop w:val="0"/>
      <w:marBottom w:val="0"/>
      <w:divBdr>
        <w:top w:val="none" w:sz="0" w:space="0" w:color="auto"/>
        <w:left w:val="none" w:sz="0" w:space="0" w:color="auto"/>
        <w:bottom w:val="none" w:sz="0" w:space="0" w:color="auto"/>
        <w:right w:val="none" w:sz="0" w:space="0" w:color="auto"/>
      </w:divBdr>
      <w:divsChild>
        <w:div w:id="370421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ResRA</dc:creator>
  <cp:keywords/>
  <dc:description/>
  <cp:lastModifiedBy>ResRA</cp:lastModifiedBy>
  <cp:revision>22</cp:revision>
  <dcterms:created xsi:type="dcterms:W3CDTF">2018-08-02T09:33:00Z</dcterms:created>
  <dcterms:modified xsi:type="dcterms:W3CDTF">2018-08-04T10:56:00Z</dcterms:modified>
</cp:coreProperties>
</file>